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57FDB" w14:textId="77777777" w:rsidR="00EB017E" w:rsidRDefault="00EB017E" w:rsidP="00717FB6">
      <w:pPr>
        <w:pStyle w:val="a3"/>
        <w:ind w:left="567" w:right="3" w:firstLine="284"/>
        <w:jc w:val="both"/>
        <w:rPr>
          <w:spacing w:val="1"/>
          <w:w w:val="95"/>
        </w:rPr>
      </w:pPr>
    </w:p>
    <w:p w14:paraId="4F261AE3" w14:textId="75516C8F" w:rsidR="00EB017E" w:rsidRDefault="00EB017E" w:rsidP="00EB017E">
      <w:pPr>
        <w:pStyle w:val="a3"/>
        <w:ind w:left="567" w:right="3" w:firstLine="284"/>
        <w:jc w:val="center"/>
        <w:rPr>
          <w:b/>
          <w:spacing w:val="1"/>
          <w:w w:val="95"/>
        </w:rPr>
      </w:pPr>
      <w:r w:rsidRPr="00EB017E">
        <w:rPr>
          <w:b/>
          <w:spacing w:val="1"/>
          <w:w w:val="95"/>
        </w:rPr>
        <w:t>«Хабар» Агенттігі» АҚ қызметінде сыбайлас жемқорлық тәуекелдерін ішкі талдау қорытындылары</w:t>
      </w:r>
      <w:r>
        <w:rPr>
          <w:b/>
          <w:spacing w:val="1"/>
          <w:w w:val="95"/>
        </w:rPr>
        <w:t xml:space="preserve"> </w:t>
      </w:r>
      <w:r w:rsidRPr="00EB017E">
        <w:rPr>
          <w:b/>
          <w:spacing w:val="1"/>
          <w:w w:val="95"/>
        </w:rPr>
        <w:t xml:space="preserve">бойынша </w:t>
      </w:r>
    </w:p>
    <w:p w14:paraId="7E3A6FB0" w14:textId="03E26331" w:rsidR="00EB017E" w:rsidRPr="00EB017E" w:rsidRDefault="00EB017E" w:rsidP="00EB017E">
      <w:pPr>
        <w:pStyle w:val="a3"/>
        <w:ind w:left="567" w:right="3" w:firstLine="284"/>
        <w:jc w:val="center"/>
        <w:rPr>
          <w:b/>
          <w:spacing w:val="1"/>
          <w:w w:val="95"/>
        </w:rPr>
      </w:pPr>
      <w:r w:rsidRPr="00EB017E">
        <w:rPr>
          <w:b/>
          <w:spacing w:val="1"/>
          <w:w w:val="95"/>
        </w:rPr>
        <w:t>талдамалық анықтама</w:t>
      </w:r>
    </w:p>
    <w:p w14:paraId="51D70D57" w14:textId="589599CF" w:rsidR="00EB017E" w:rsidRPr="00EB017E" w:rsidRDefault="00EB017E" w:rsidP="00EB017E">
      <w:pPr>
        <w:pStyle w:val="a3"/>
        <w:ind w:left="567" w:right="3" w:firstLine="284"/>
        <w:jc w:val="both"/>
        <w:rPr>
          <w:spacing w:val="1"/>
          <w:w w:val="95"/>
        </w:rPr>
      </w:pPr>
    </w:p>
    <w:p w14:paraId="1A0336A9" w14:textId="5CE5CDE7" w:rsidR="00EB017E" w:rsidRPr="00EB017E" w:rsidRDefault="00EB017E" w:rsidP="00EB017E">
      <w:pPr>
        <w:pStyle w:val="a3"/>
        <w:ind w:left="567" w:right="3" w:firstLine="284"/>
        <w:jc w:val="both"/>
        <w:rPr>
          <w:spacing w:val="1"/>
          <w:w w:val="95"/>
        </w:rPr>
      </w:pPr>
      <w:r>
        <w:rPr>
          <w:spacing w:val="1"/>
          <w:w w:val="95"/>
        </w:rPr>
        <w:t>«</w:t>
      </w:r>
      <w:r w:rsidRPr="00EB017E">
        <w:rPr>
          <w:spacing w:val="1"/>
          <w:w w:val="95"/>
        </w:rPr>
        <w:t>Хабар</w:t>
      </w:r>
      <w:r>
        <w:rPr>
          <w:spacing w:val="1"/>
          <w:w w:val="95"/>
        </w:rPr>
        <w:t>»</w:t>
      </w:r>
      <w:r w:rsidRPr="00EB017E">
        <w:rPr>
          <w:spacing w:val="1"/>
          <w:w w:val="95"/>
        </w:rPr>
        <w:t xml:space="preserve"> Агенттігі</w:t>
      </w:r>
      <w:r>
        <w:rPr>
          <w:spacing w:val="1"/>
          <w:w w:val="95"/>
        </w:rPr>
        <w:t>»</w:t>
      </w:r>
      <w:r w:rsidRPr="00EB017E">
        <w:rPr>
          <w:spacing w:val="1"/>
          <w:w w:val="95"/>
        </w:rPr>
        <w:t>АҚ қызметіндегі сыбайлас жемқорлық тәуекелдеріне ішкі талдау</w:t>
      </w:r>
      <w:r>
        <w:rPr>
          <w:spacing w:val="1"/>
          <w:w w:val="95"/>
        </w:rPr>
        <w:t xml:space="preserve"> төмендегілерді орындау шеңберінде жүргізілді</w:t>
      </w:r>
      <w:r w:rsidRPr="00EB017E">
        <w:rPr>
          <w:spacing w:val="1"/>
          <w:w w:val="95"/>
        </w:rPr>
        <w:t>:</w:t>
      </w:r>
    </w:p>
    <w:p w14:paraId="0854B25C" w14:textId="7718FC4B" w:rsidR="00EB017E" w:rsidRPr="00EB017E" w:rsidRDefault="00EB017E" w:rsidP="00EB017E">
      <w:pPr>
        <w:pStyle w:val="a3"/>
        <w:ind w:left="567" w:right="3" w:firstLine="284"/>
        <w:jc w:val="both"/>
        <w:rPr>
          <w:spacing w:val="1"/>
          <w:w w:val="95"/>
        </w:rPr>
      </w:pPr>
      <w:r w:rsidRPr="00EB017E">
        <w:rPr>
          <w:spacing w:val="1"/>
          <w:w w:val="95"/>
        </w:rPr>
        <w:t>- Мемлекет басшысының 2020 жылғы 1 қыркүйектегі Қазақстан халқына Жолдауын іске асыру жөніндегі Жалпыұлттық іс-шаралар жоспарының 116-тармағы</w:t>
      </w:r>
      <w:r>
        <w:rPr>
          <w:spacing w:val="1"/>
          <w:w w:val="95"/>
        </w:rPr>
        <w:t>н</w:t>
      </w:r>
      <w:r w:rsidRPr="00EB017E">
        <w:rPr>
          <w:spacing w:val="1"/>
          <w:w w:val="95"/>
        </w:rPr>
        <w:t>;</w:t>
      </w:r>
    </w:p>
    <w:p w14:paraId="344B3968" w14:textId="1493C03C" w:rsidR="00EB017E" w:rsidRPr="00EB017E" w:rsidRDefault="00EB017E" w:rsidP="00EB017E">
      <w:pPr>
        <w:pStyle w:val="a3"/>
        <w:ind w:left="567" w:right="3" w:firstLine="284"/>
        <w:jc w:val="both"/>
        <w:rPr>
          <w:spacing w:val="1"/>
          <w:w w:val="95"/>
        </w:rPr>
      </w:pPr>
      <w:r w:rsidRPr="00EB017E">
        <w:rPr>
          <w:spacing w:val="1"/>
          <w:w w:val="95"/>
        </w:rPr>
        <w:t xml:space="preserve">- </w:t>
      </w:r>
      <w:r>
        <w:rPr>
          <w:spacing w:val="1"/>
          <w:w w:val="95"/>
        </w:rPr>
        <w:t>«</w:t>
      </w:r>
      <w:r w:rsidRPr="00EB017E">
        <w:rPr>
          <w:spacing w:val="1"/>
          <w:w w:val="95"/>
        </w:rPr>
        <w:t>Хабар</w:t>
      </w:r>
      <w:r>
        <w:rPr>
          <w:spacing w:val="1"/>
          <w:w w:val="95"/>
        </w:rPr>
        <w:t>»</w:t>
      </w:r>
      <w:r w:rsidRPr="00EB017E">
        <w:rPr>
          <w:spacing w:val="1"/>
          <w:w w:val="95"/>
        </w:rPr>
        <w:t xml:space="preserve"> Агенттігі</w:t>
      </w:r>
      <w:r>
        <w:rPr>
          <w:spacing w:val="1"/>
          <w:w w:val="95"/>
        </w:rPr>
        <w:t>»</w:t>
      </w:r>
      <w:r w:rsidRPr="00EB017E">
        <w:rPr>
          <w:spacing w:val="1"/>
          <w:w w:val="95"/>
        </w:rPr>
        <w:t xml:space="preserve"> АҚ 22.04.2021 ж. №119-Н бұйрығы</w:t>
      </w:r>
      <w:r>
        <w:rPr>
          <w:spacing w:val="1"/>
          <w:w w:val="95"/>
        </w:rPr>
        <w:t>н</w:t>
      </w:r>
      <w:r w:rsidRPr="00EB017E">
        <w:rPr>
          <w:spacing w:val="1"/>
          <w:w w:val="95"/>
        </w:rPr>
        <w:t>;</w:t>
      </w:r>
    </w:p>
    <w:p w14:paraId="44E61748" w14:textId="4B983B46" w:rsidR="00EB017E" w:rsidRPr="00EB017E" w:rsidRDefault="00EB017E" w:rsidP="00EB017E">
      <w:pPr>
        <w:pStyle w:val="a3"/>
        <w:ind w:left="567" w:right="3" w:firstLine="284"/>
        <w:jc w:val="both"/>
        <w:rPr>
          <w:spacing w:val="1"/>
          <w:w w:val="95"/>
        </w:rPr>
      </w:pPr>
      <w:r w:rsidRPr="00EB017E">
        <w:rPr>
          <w:spacing w:val="1"/>
          <w:w w:val="95"/>
        </w:rPr>
        <w:t>- Сыбайлас жемқорлық тәуекелдеріне ішкі талдау жүргізу бойынша әдістемелік ұсынымдар (07.04.2021 ж.</w:t>
      </w:r>
      <w:r>
        <w:rPr>
          <w:spacing w:val="1"/>
          <w:w w:val="95"/>
        </w:rPr>
        <w:t xml:space="preserve"> </w:t>
      </w:r>
      <w:r w:rsidRPr="00EB017E">
        <w:rPr>
          <w:spacing w:val="1"/>
          <w:w w:val="95"/>
        </w:rPr>
        <w:t xml:space="preserve">ҚР Сыбайлас жемқорлыққа қарсы іс-қимыл </w:t>
      </w:r>
      <w:r>
        <w:rPr>
          <w:spacing w:val="1"/>
          <w:w w:val="95"/>
        </w:rPr>
        <w:t>а</w:t>
      </w:r>
      <w:r w:rsidRPr="00EB017E">
        <w:rPr>
          <w:spacing w:val="1"/>
          <w:w w:val="95"/>
        </w:rPr>
        <w:t xml:space="preserve">генттігінің </w:t>
      </w:r>
      <w:r>
        <w:rPr>
          <w:spacing w:val="1"/>
          <w:w w:val="95"/>
        </w:rPr>
        <w:t>т</w:t>
      </w:r>
      <w:r w:rsidRPr="00EB017E">
        <w:rPr>
          <w:spacing w:val="1"/>
          <w:w w:val="95"/>
        </w:rPr>
        <w:t>өрағасымен бекітілген).</w:t>
      </w:r>
    </w:p>
    <w:p w14:paraId="4A181074" w14:textId="77777777" w:rsidR="00EB017E" w:rsidRPr="00EB017E" w:rsidRDefault="00EB017E" w:rsidP="00EB017E">
      <w:pPr>
        <w:pStyle w:val="a3"/>
        <w:ind w:left="567" w:right="3" w:firstLine="284"/>
        <w:jc w:val="both"/>
        <w:rPr>
          <w:spacing w:val="1"/>
          <w:w w:val="95"/>
        </w:rPr>
      </w:pPr>
      <w:r w:rsidRPr="00EB017E">
        <w:rPr>
          <w:spacing w:val="1"/>
          <w:w w:val="95"/>
        </w:rPr>
        <w:t>Өткізу мерзімі: 16.04.2021 ж. - 06.05.2021 ж.;</w:t>
      </w:r>
    </w:p>
    <w:p w14:paraId="183C102E" w14:textId="025105FA" w:rsidR="00EB017E" w:rsidRPr="00EB017E" w:rsidRDefault="00EB017E" w:rsidP="00EB017E">
      <w:pPr>
        <w:pStyle w:val="a3"/>
        <w:ind w:left="567" w:right="3" w:firstLine="284"/>
        <w:jc w:val="both"/>
        <w:rPr>
          <w:spacing w:val="1"/>
          <w:w w:val="95"/>
        </w:rPr>
      </w:pPr>
      <w:r w:rsidRPr="00EB017E">
        <w:rPr>
          <w:spacing w:val="1"/>
          <w:w w:val="95"/>
        </w:rPr>
        <w:t>Уәкілетті тұлға</w:t>
      </w:r>
      <w:r>
        <w:rPr>
          <w:spacing w:val="1"/>
          <w:w w:val="95"/>
        </w:rPr>
        <w:t xml:space="preserve"> </w:t>
      </w:r>
      <w:r w:rsidRPr="00EB017E">
        <w:rPr>
          <w:spacing w:val="1"/>
          <w:w w:val="95"/>
        </w:rPr>
        <w:t>-</w:t>
      </w:r>
      <w:r>
        <w:rPr>
          <w:spacing w:val="1"/>
          <w:w w:val="95"/>
        </w:rPr>
        <w:t xml:space="preserve"> тәуекел-менеджер</w:t>
      </w:r>
      <w:r w:rsidRPr="00EB017E">
        <w:rPr>
          <w:spacing w:val="1"/>
          <w:w w:val="95"/>
        </w:rPr>
        <w:t xml:space="preserve"> </w:t>
      </w:r>
      <w:r>
        <w:rPr>
          <w:spacing w:val="1"/>
          <w:w w:val="95"/>
        </w:rPr>
        <w:t>Ж.С. Кошкаров</w:t>
      </w:r>
      <w:r w:rsidRPr="00EB017E">
        <w:rPr>
          <w:spacing w:val="1"/>
          <w:w w:val="95"/>
        </w:rPr>
        <w:t>;</w:t>
      </w:r>
    </w:p>
    <w:p w14:paraId="5345669D" w14:textId="77777777" w:rsidR="00EB017E" w:rsidRPr="00EB017E" w:rsidRDefault="00EB017E" w:rsidP="00EB017E">
      <w:pPr>
        <w:pStyle w:val="a3"/>
        <w:ind w:left="567" w:right="3" w:firstLine="284"/>
        <w:jc w:val="both"/>
        <w:rPr>
          <w:spacing w:val="1"/>
          <w:w w:val="95"/>
        </w:rPr>
      </w:pPr>
      <w:r w:rsidRPr="00EB017E">
        <w:rPr>
          <w:spacing w:val="1"/>
          <w:w w:val="95"/>
        </w:rPr>
        <w:t>Жұмыс тобы (01.03.2021 ж. № 68-Н бұйрық)</w:t>
      </w:r>
    </w:p>
    <w:p w14:paraId="287E6DD4" w14:textId="146E02C5" w:rsidR="00EB017E" w:rsidRPr="00EB017E" w:rsidRDefault="00EB017E" w:rsidP="00EB017E">
      <w:pPr>
        <w:pStyle w:val="a3"/>
        <w:ind w:left="567" w:right="3" w:firstLine="284"/>
        <w:jc w:val="both"/>
        <w:rPr>
          <w:spacing w:val="1"/>
          <w:w w:val="95"/>
        </w:rPr>
      </w:pPr>
      <w:r w:rsidRPr="00EB017E">
        <w:rPr>
          <w:spacing w:val="1"/>
          <w:w w:val="95"/>
        </w:rPr>
        <w:t>Топ жетекшісі</w:t>
      </w:r>
      <w:r>
        <w:rPr>
          <w:spacing w:val="1"/>
          <w:w w:val="95"/>
        </w:rPr>
        <w:t xml:space="preserve"> </w:t>
      </w:r>
      <w:r w:rsidRPr="00EB017E">
        <w:rPr>
          <w:spacing w:val="1"/>
          <w:w w:val="95"/>
        </w:rPr>
        <w:t>-</w:t>
      </w:r>
      <w:r>
        <w:rPr>
          <w:spacing w:val="1"/>
          <w:w w:val="95"/>
        </w:rPr>
        <w:t xml:space="preserve"> Ж.К. </w:t>
      </w:r>
      <w:r w:rsidRPr="00EB017E">
        <w:rPr>
          <w:spacing w:val="1"/>
          <w:w w:val="95"/>
        </w:rPr>
        <w:t>Сабдыкеева</w:t>
      </w:r>
    </w:p>
    <w:p w14:paraId="26B6B3BA" w14:textId="705E0E7B" w:rsidR="00EB017E" w:rsidRPr="00D719A0" w:rsidRDefault="00EB017E" w:rsidP="00EB017E">
      <w:pPr>
        <w:pStyle w:val="a3"/>
        <w:ind w:left="567" w:right="3" w:firstLine="284"/>
        <w:jc w:val="both"/>
        <w:rPr>
          <w:spacing w:val="1"/>
          <w:w w:val="95"/>
        </w:rPr>
      </w:pPr>
      <w:r w:rsidRPr="00EB017E">
        <w:rPr>
          <w:spacing w:val="1"/>
          <w:w w:val="95"/>
        </w:rPr>
        <w:t>Топ мүшелері: Алдажанова М.Б</w:t>
      </w:r>
      <w:r>
        <w:rPr>
          <w:spacing w:val="1"/>
          <w:w w:val="95"/>
        </w:rPr>
        <w:t>., Баймишев Б.А., Бекпутина Н.Т., Каиров Ж.Ж., Мухаметжанова С.С., Сейпилова Б.</w:t>
      </w:r>
      <w:r w:rsidRPr="00EB017E">
        <w:rPr>
          <w:spacing w:val="1"/>
          <w:w w:val="95"/>
        </w:rPr>
        <w:t xml:space="preserve">С., Тоқтамұрат Б., Тәуекелов Р.Т., </w:t>
      </w:r>
      <w:r>
        <w:rPr>
          <w:spacing w:val="1"/>
          <w:w w:val="95"/>
        </w:rPr>
        <w:t>Кошкаров Ж.</w:t>
      </w:r>
      <w:r w:rsidRPr="00EB017E">
        <w:rPr>
          <w:spacing w:val="1"/>
          <w:w w:val="95"/>
        </w:rPr>
        <w:t>С.</w:t>
      </w:r>
    </w:p>
    <w:p w14:paraId="06243BE7" w14:textId="77777777" w:rsidR="00E0572F" w:rsidRPr="00D719A0" w:rsidRDefault="00E0572F" w:rsidP="00717FB6">
      <w:pPr>
        <w:pStyle w:val="a3"/>
        <w:spacing w:before="7" w:line="264" w:lineRule="auto"/>
        <w:ind w:left="567" w:right="3" w:firstLine="284"/>
        <w:jc w:val="both"/>
        <w:rPr>
          <w:b/>
          <w:spacing w:val="1"/>
          <w:w w:val="95"/>
        </w:rPr>
      </w:pPr>
    </w:p>
    <w:p w14:paraId="6F2EFC78" w14:textId="77777777" w:rsidR="00EB017E" w:rsidRPr="00EB017E" w:rsidRDefault="00EB017E" w:rsidP="00EB017E">
      <w:pPr>
        <w:pStyle w:val="a3"/>
        <w:ind w:left="567" w:right="3" w:firstLine="284"/>
        <w:jc w:val="both"/>
        <w:rPr>
          <w:b/>
          <w:spacing w:val="1"/>
          <w:w w:val="95"/>
        </w:rPr>
      </w:pPr>
      <w:r w:rsidRPr="00EB017E">
        <w:rPr>
          <w:b/>
          <w:spacing w:val="1"/>
          <w:w w:val="95"/>
        </w:rPr>
        <w:t>1. Персоналды басқару үдерісі бойынша ішкі құжаттар</w:t>
      </w:r>
    </w:p>
    <w:p w14:paraId="78987091" w14:textId="503AC126" w:rsidR="00EB017E" w:rsidRPr="00520F2E" w:rsidRDefault="00EB017E" w:rsidP="00EB017E">
      <w:pPr>
        <w:pStyle w:val="a3"/>
        <w:ind w:left="567" w:right="3" w:firstLine="284"/>
        <w:jc w:val="both"/>
        <w:rPr>
          <w:spacing w:val="1"/>
          <w:w w:val="95"/>
        </w:rPr>
      </w:pPr>
      <w:r w:rsidRPr="00520F2E">
        <w:rPr>
          <w:spacing w:val="1"/>
          <w:w w:val="95"/>
        </w:rPr>
        <w:t>«Хабар» Агенттігі» АҚ-да (бұдан әрі – Қоғам) персоналды жалдау мәселелеріндегі қатынастар «Хабар» Агенттігі» АҚ Басқармасының 2021 жылғы 29 қаңтардағы №2 хаттамалық шешімімен бекітілген Қызметкерлерді конкурстық іріктеу және ротациялау тәртібі туралы ережемен (бұдан әрі - Ереже) регламенттеледі.</w:t>
      </w:r>
    </w:p>
    <w:p w14:paraId="0B2356F3" w14:textId="0134E6ED" w:rsidR="00EB017E" w:rsidRPr="00520F2E" w:rsidRDefault="00EB017E" w:rsidP="00EB017E">
      <w:pPr>
        <w:pStyle w:val="a3"/>
        <w:ind w:left="567" w:right="3" w:firstLine="284"/>
        <w:jc w:val="both"/>
        <w:rPr>
          <w:spacing w:val="1"/>
          <w:w w:val="95"/>
        </w:rPr>
      </w:pPr>
      <w:r w:rsidRPr="00520F2E">
        <w:rPr>
          <w:spacing w:val="1"/>
          <w:w w:val="95"/>
        </w:rPr>
        <w:t>1. Ереже Қазақстан Республикасының Еңбек кодексіне және Қазақстан Республикасының өзге де нормативтік құқықтық актілеріне, «Хабар» Агенттігі» акционерлік қоғамының (бұдан әрі - Қоғам) ішкі нормативтік құқықтық құжаттарына сәйкес әзірленді және Қоғамда қызметкерлерді іздеу, конкурстық іріктеу және ротациялау жөніндегі іс-шараларды жүргізу тәртібін белгілейді.</w:t>
      </w:r>
    </w:p>
    <w:p w14:paraId="65CB6DE2" w14:textId="77777777" w:rsidR="00EB017E" w:rsidRPr="00EB017E" w:rsidRDefault="00EB017E" w:rsidP="00EB017E">
      <w:pPr>
        <w:pStyle w:val="a3"/>
        <w:ind w:left="567" w:right="3" w:firstLine="284"/>
        <w:jc w:val="both"/>
        <w:rPr>
          <w:spacing w:val="1"/>
          <w:w w:val="95"/>
          <w:lang w:val="ru-RU"/>
        </w:rPr>
      </w:pPr>
      <w:r w:rsidRPr="00EB017E">
        <w:rPr>
          <w:spacing w:val="1"/>
          <w:w w:val="95"/>
          <w:lang w:val="ru-RU"/>
        </w:rPr>
        <w:t>2. Ереженің негізгі мақсаттары:</w:t>
      </w:r>
    </w:p>
    <w:p w14:paraId="48436D7D" w14:textId="77777777" w:rsidR="00EB017E" w:rsidRPr="00EB017E" w:rsidRDefault="00EB017E" w:rsidP="00EB017E">
      <w:pPr>
        <w:pStyle w:val="a3"/>
        <w:ind w:left="567" w:right="3" w:firstLine="284"/>
        <w:jc w:val="both"/>
        <w:rPr>
          <w:spacing w:val="1"/>
          <w:w w:val="95"/>
          <w:lang w:val="ru-RU"/>
        </w:rPr>
      </w:pPr>
      <w:r w:rsidRPr="00EB017E">
        <w:rPr>
          <w:spacing w:val="1"/>
          <w:w w:val="95"/>
          <w:lang w:val="ru-RU"/>
        </w:rPr>
        <w:t>1) Қоғам қызметкерлерін і</w:t>
      </w:r>
      <w:proofErr w:type="gramStart"/>
      <w:r w:rsidRPr="00EB017E">
        <w:rPr>
          <w:spacing w:val="1"/>
          <w:w w:val="95"/>
          <w:lang w:val="ru-RU"/>
        </w:rPr>
        <w:t>р</w:t>
      </w:r>
      <w:proofErr w:type="gramEnd"/>
      <w:r w:rsidRPr="00EB017E">
        <w:rPr>
          <w:spacing w:val="1"/>
          <w:w w:val="95"/>
          <w:lang w:val="ru-RU"/>
        </w:rPr>
        <w:t>іктеу және ротациялау процесінің тәртібі мен қағидаларын белгілеу;</w:t>
      </w:r>
    </w:p>
    <w:p w14:paraId="5DCC2DF3" w14:textId="658BB922" w:rsidR="00EB017E" w:rsidRPr="00EB017E" w:rsidRDefault="00EB017E" w:rsidP="00EB017E">
      <w:pPr>
        <w:pStyle w:val="a3"/>
        <w:ind w:left="567" w:right="3" w:firstLine="284"/>
        <w:jc w:val="both"/>
        <w:rPr>
          <w:spacing w:val="1"/>
          <w:w w:val="95"/>
          <w:lang w:val="ru-RU"/>
        </w:rPr>
      </w:pPr>
      <w:r w:rsidRPr="00EB017E">
        <w:rPr>
          <w:spacing w:val="1"/>
          <w:w w:val="95"/>
          <w:lang w:val="ru-RU"/>
        </w:rPr>
        <w:t>2) қабылданатын шешімдердің объективтілігі және і</w:t>
      </w:r>
      <w:proofErr w:type="gramStart"/>
      <w:r w:rsidRPr="00EB017E">
        <w:rPr>
          <w:spacing w:val="1"/>
          <w:w w:val="95"/>
          <w:lang w:val="ru-RU"/>
        </w:rPr>
        <w:t>р</w:t>
      </w:r>
      <w:proofErr w:type="gramEnd"/>
      <w:r w:rsidRPr="00EB017E">
        <w:rPr>
          <w:spacing w:val="1"/>
          <w:w w:val="95"/>
          <w:lang w:val="ru-RU"/>
        </w:rPr>
        <w:t>іктеудің ашықтығы;</w:t>
      </w:r>
    </w:p>
    <w:p w14:paraId="7D0B9F70" w14:textId="77777777" w:rsidR="00EB017E" w:rsidRPr="00EB017E" w:rsidRDefault="00EB017E" w:rsidP="00EB017E">
      <w:pPr>
        <w:pStyle w:val="a3"/>
        <w:ind w:left="567" w:right="3" w:firstLine="284"/>
        <w:jc w:val="both"/>
        <w:rPr>
          <w:spacing w:val="1"/>
          <w:w w:val="95"/>
          <w:lang w:val="ru-RU"/>
        </w:rPr>
      </w:pPr>
      <w:r w:rsidRPr="00EB017E">
        <w:rPr>
          <w:spacing w:val="1"/>
          <w:w w:val="95"/>
          <w:lang w:val="ru-RU"/>
        </w:rPr>
        <w:t>3) Қоғам қызметкерлерін і</w:t>
      </w:r>
      <w:proofErr w:type="gramStart"/>
      <w:r w:rsidRPr="00EB017E">
        <w:rPr>
          <w:spacing w:val="1"/>
          <w:w w:val="95"/>
          <w:lang w:val="ru-RU"/>
        </w:rPr>
        <w:t>р</w:t>
      </w:r>
      <w:proofErr w:type="gramEnd"/>
      <w:r w:rsidRPr="00EB017E">
        <w:rPr>
          <w:spacing w:val="1"/>
          <w:w w:val="95"/>
          <w:lang w:val="ru-RU"/>
        </w:rPr>
        <w:t>іктеу және ротациялау процесіне қатысушылардың жаңғыртылуын қамтамасыз ету және жауапкершілік аймақтарын айқындау;</w:t>
      </w:r>
    </w:p>
    <w:p w14:paraId="41F07590" w14:textId="77777777" w:rsidR="00EB017E" w:rsidRPr="00EB017E" w:rsidRDefault="00EB017E" w:rsidP="00EB017E">
      <w:pPr>
        <w:pStyle w:val="a3"/>
        <w:ind w:left="567" w:right="3" w:firstLine="284"/>
        <w:jc w:val="both"/>
        <w:rPr>
          <w:spacing w:val="1"/>
          <w:w w:val="95"/>
          <w:lang w:val="ru-RU"/>
        </w:rPr>
      </w:pPr>
      <w:r w:rsidRPr="00EB017E">
        <w:rPr>
          <w:spacing w:val="1"/>
          <w:w w:val="95"/>
          <w:lang w:val="ru-RU"/>
        </w:rPr>
        <w:t>4) Қоғам қызметкерлерін і</w:t>
      </w:r>
      <w:proofErr w:type="gramStart"/>
      <w:r w:rsidRPr="00EB017E">
        <w:rPr>
          <w:spacing w:val="1"/>
          <w:w w:val="95"/>
          <w:lang w:val="ru-RU"/>
        </w:rPr>
        <w:t>р</w:t>
      </w:r>
      <w:proofErr w:type="gramEnd"/>
      <w:r w:rsidRPr="00EB017E">
        <w:rPr>
          <w:spacing w:val="1"/>
          <w:w w:val="95"/>
          <w:lang w:val="ru-RU"/>
        </w:rPr>
        <w:t>іктеу және ротациялау процесін орындау кезінде туындайтын даулы мәселелердің туындауының алдын алу және шешу;</w:t>
      </w:r>
    </w:p>
    <w:p w14:paraId="40DAE21D" w14:textId="77777777" w:rsidR="00EB017E" w:rsidRDefault="00EB017E" w:rsidP="00EB017E">
      <w:pPr>
        <w:pStyle w:val="a3"/>
        <w:ind w:left="567" w:right="3" w:firstLine="284"/>
        <w:jc w:val="both"/>
        <w:rPr>
          <w:spacing w:val="1"/>
          <w:w w:val="95"/>
          <w:lang w:val="ru-RU"/>
        </w:rPr>
      </w:pPr>
      <w:r w:rsidRPr="00EB017E">
        <w:rPr>
          <w:spacing w:val="1"/>
          <w:w w:val="95"/>
          <w:lang w:val="ru-RU"/>
        </w:rPr>
        <w:t>5) қате әрекеттер қаупін азайту;</w:t>
      </w:r>
    </w:p>
    <w:p w14:paraId="7B9FBC04" w14:textId="32D087E0" w:rsidR="00EB017E" w:rsidRPr="00EB017E" w:rsidRDefault="00EB017E" w:rsidP="00EB017E">
      <w:pPr>
        <w:pStyle w:val="a3"/>
        <w:ind w:left="567" w:right="3" w:firstLine="284"/>
        <w:jc w:val="both"/>
        <w:rPr>
          <w:spacing w:val="1"/>
          <w:w w:val="95"/>
          <w:lang w:val="ru-RU"/>
        </w:rPr>
      </w:pPr>
      <w:r w:rsidRPr="00EB017E">
        <w:rPr>
          <w:spacing w:val="1"/>
          <w:w w:val="95"/>
          <w:lang w:val="ru-RU"/>
        </w:rPr>
        <w:lastRenderedPageBreak/>
        <w:t>6) лауазымдарға орналасу үшін біліктілік деңгейі, кәсіби іскерлік және жеке қасиеттері бойынша қойылатын талаптарға сәйкес келетін неғұрлым қолайлы кандидаттарды тиімді і</w:t>
      </w:r>
      <w:proofErr w:type="gramStart"/>
      <w:r w:rsidRPr="00EB017E">
        <w:rPr>
          <w:spacing w:val="1"/>
          <w:w w:val="95"/>
          <w:lang w:val="ru-RU"/>
        </w:rPr>
        <w:t>р</w:t>
      </w:r>
      <w:proofErr w:type="gramEnd"/>
      <w:r w:rsidRPr="00EB017E">
        <w:rPr>
          <w:spacing w:val="1"/>
          <w:w w:val="95"/>
          <w:lang w:val="ru-RU"/>
        </w:rPr>
        <w:t>іктеуді қамтамасыз ету;</w:t>
      </w:r>
    </w:p>
    <w:p w14:paraId="39FCE43C" w14:textId="77777777" w:rsidR="00EB017E" w:rsidRDefault="00EB017E" w:rsidP="00EB017E">
      <w:pPr>
        <w:pStyle w:val="a3"/>
        <w:ind w:left="567" w:right="3" w:firstLine="284"/>
        <w:jc w:val="both"/>
        <w:rPr>
          <w:spacing w:val="1"/>
          <w:w w:val="95"/>
          <w:lang w:val="ru-RU"/>
        </w:rPr>
      </w:pPr>
      <w:r w:rsidRPr="00EB017E">
        <w:rPr>
          <w:spacing w:val="1"/>
          <w:w w:val="95"/>
          <w:lang w:val="ru-RU"/>
        </w:rPr>
        <w:t xml:space="preserve">7) кейіннен жақсарту үшін процестің нәтижелілігіне </w:t>
      </w:r>
      <w:proofErr w:type="gramStart"/>
      <w:r w:rsidRPr="00EB017E">
        <w:rPr>
          <w:spacing w:val="1"/>
          <w:w w:val="95"/>
          <w:lang w:val="ru-RU"/>
        </w:rPr>
        <w:t>мониторинг ж</w:t>
      </w:r>
      <w:proofErr w:type="gramEnd"/>
      <w:r w:rsidRPr="00EB017E">
        <w:rPr>
          <w:spacing w:val="1"/>
          <w:w w:val="95"/>
          <w:lang w:val="ru-RU"/>
        </w:rPr>
        <w:t>әне талдау жүргізу мүмкіндігі.</w:t>
      </w:r>
    </w:p>
    <w:p w14:paraId="431A8EA8" w14:textId="77777777" w:rsidR="007B7856" w:rsidRPr="00EB017E" w:rsidRDefault="007B7856" w:rsidP="00EB017E">
      <w:pPr>
        <w:pStyle w:val="a3"/>
        <w:ind w:left="567" w:right="3" w:firstLine="284"/>
        <w:jc w:val="both"/>
        <w:rPr>
          <w:spacing w:val="1"/>
          <w:w w:val="95"/>
          <w:lang w:val="ru-RU"/>
        </w:rPr>
      </w:pPr>
    </w:p>
    <w:p w14:paraId="35CC9229" w14:textId="3B622894" w:rsidR="00EB017E" w:rsidRPr="00EB017E" w:rsidRDefault="00EB017E" w:rsidP="00EB017E">
      <w:pPr>
        <w:pStyle w:val="a3"/>
        <w:ind w:left="567" w:right="3" w:firstLine="284"/>
        <w:jc w:val="both"/>
        <w:rPr>
          <w:spacing w:val="1"/>
          <w:w w:val="95"/>
          <w:lang w:val="ru-RU"/>
        </w:rPr>
      </w:pPr>
      <w:r w:rsidRPr="00EB017E">
        <w:rPr>
          <w:spacing w:val="1"/>
          <w:w w:val="95"/>
          <w:lang w:val="ru-RU"/>
        </w:rPr>
        <w:t xml:space="preserve">3. Ереженің күші Басқарма Төрағасының, Басқарма </w:t>
      </w:r>
      <w:r>
        <w:rPr>
          <w:spacing w:val="1"/>
          <w:w w:val="95"/>
          <w:lang w:val="ru-RU"/>
        </w:rPr>
        <w:t>Т</w:t>
      </w:r>
      <w:r w:rsidRPr="00EB017E">
        <w:rPr>
          <w:spacing w:val="1"/>
          <w:w w:val="95"/>
          <w:lang w:val="ru-RU"/>
        </w:rPr>
        <w:t>өрағасының бірінші орынбасарының, Басқарма</w:t>
      </w:r>
      <w:proofErr w:type="gramStart"/>
      <w:r w:rsidRPr="00EB017E">
        <w:rPr>
          <w:spacing w:val="1"/>
          <w:w w:val="95"/>
          <w:lang w:val="ru-RU"/>
        </w:rPr>
        <w:t xml:space="preserve"> </w:t>
      </w:r>
      <w:r w:rsidR="007B7856">
        <w:rPr>
          <w:spacing w:val="1"/>
          <w:w w:val="95"/>
          <w:lang w:val="ru-RU"/>
        </w:rPr>
        <w:t>Т</w:t>
      </w:r>
      <w:proofErr w:type="gramEnd"/>
      <w:r w:rsidRPr="00EB017E">
        <w:rPr>
          <w:spacing w:val="1"/>
          <w:w w:val="95"/>
          <w:lang w:val="ru-RU"/>
        </w:rPr>
        <w:t>өрағасының орынбасарының, Басқарма Төрағасы кеңесшісінің, Басқарма Төрағасының Стратегия және ұйымдық дам</w:t>
      </w:r>
      <w:r w:rsidR="007B7856">
        <w:rPr>
          <w:spacing w:val="1"/>
          <w:w w:val="95"/>
          <w:lang w:val="ru-RU"/>
        </w:rPr>
        <w:t>ыт</w:t>
      </w:r>
      <w:r w:rsidRPr="00EB017E">
        <w:rPr>
          <w:spacing w:val="1"/>
          <w:w w:val="95"/>
          <w:lang w:val="ru-RU"/>
        </w:rPr>
        <w:t xml:space="preserve">у жөніндегі кеңесшісінің, </w:t>
      </w:r>
      <w:r w:rsidR="007B7856">
        <w:rPr>
          <w:spacing w:val="1"/>
          <w:w w:val="95"/>
          <w:lang w:val="ru-RU"/>
        </w:rPr>
        <w:t>к</w:t>
      </w:r>
      <w:r w:rsidRPr="00EB017E">
        <w:rPr>
          <w:spacing w:val="1"/>
          <w:w w:val="95"/>
          <w:lang w:val="ru-RU"/>
        </w:rPr>
        <w:t xml:space="preserve">орпоративтік хатшының және </w:t>
      </w:r>
      <w:r w:rsidR="007B7856">
        <w:rPr>
          <w:spacing w:val="1"/>
          <w:w w:val="95"/>
          <w:lang w:val="ru-RU"/>
        </w:rPr>
        <w:t>І</w:t>
      </w:r>
      <w:r w:rsidRPr="00EB017E">
        <w:rPr>
          <w:spacing w:val="1"/>
          <w:w w:val="95"/>
          <w:lang w:val="ru-RU"/>
        </w:rPr>
        <w:t xml:space="preserve">шкі аудит қызметі қызметкерлерінің лауазымдарын қоспағанда, барлық </w:t>
      </w:r>
      <w:proofErr w:type="gramStart"/>
      <w:r w:rsidRPr="00EB017E">
        <w:rPr>
          <w:spacing w:val="1"/>
          <w:w w:val="95"/>
          <w:lang w:val="ru-RU"/>
        </w:rPr>
        <w:t>лауазымдар</w:t>
      </w:r>
      <w:proofErr w:type="gramEnd"/>
      <w:r w:rsidRPr="00EB017E">
        <w:rPr>
          <w:spacing w:val="1"/>
          <w:w w:val="95"/>
          <w:lang w:val="ru-RU"/>
        </w:rPr>
        <w:t>ға қолданылады.</w:t>
      </w:r>
    </w:p>
    <w:p w14:paraId="041009DD" w14:textId="5B92E55B" w:rsidR="00EB017E" w:rsidRPr="00EB017E" w:rsidRDefault="00EB017E" w:rsidP="00EB017E">
      <w:pPr>
        <w:pStyle w:val="a3"/>
        <w:ind w:left="567" w:right="3" w:firstLine="284"/>
        <w:jc w:val="both"/>
        <w:rPr>
          <w:spacing w:val="1"/>
          <w:w w:val="95"/>
          <w:lang w:val="ru-RU"/>
        </w:rPr>
      </w:pPr>
      <w:r w:rsidRPr="00EB017E">
        <w:rPr>
          <w:spacing w:val="1"/>
          <w:w w:val="95"/>
          <w:lang w:val="ru-RU"/>
        </w:rPr>
        <w:t xml:space="preserve">4. Осы Ереже </w:t>
      </w:r>
      <w:r w:rsidR="007B7856">
        <w:rPr>
          <w:spacing w:val="1"/>
          <w:w w:val="95"/>
          <w:lang w:val="ru-RU"/>
        </w:rPr>
        <w:t>Қ</w:t>
      </w:r>
      <w:r w:rsidRPr="00EB017E">
        <w:rPr>
          <w:spacing w:val="1"/>
          <w:w w:val="95"/>
          <w:lang w:val="ru-RU"/>
        </w:rPr>
        <w:t xml:space="preserve">оғамның стратегиялық және тактикалық мақсаттарына қол жеткізу үшін </w:t>
      </w:r>
      <w:r w:rsidR="007B7856">
        <w:rPr>
          <w:spacing w:val="1"/>
          <w:w w:val="95"/>
          <w:lang w:val="ru-RU"/>
        </w:rPr>
        <w:t>Қ</w:t>
      </w:r>
      <w:r w:rsidRPr="00EB017E">
        <w:rPr>
          <w:spacing w:val="1"/>
          <w:w w:val="95"/>
          <w:lang w:val="ru-RU"/>
        </w:rPr>
        <w:t xml:space="preserve">оғамның білікті </w:t>
      </w:r>
      <w:proofErr w:type="gramStart"/>
      <w:r w:rsidRPr="00EB017E">
        <w:rPr>
          <w:spacing w:val="1"/>
          <w:w w:val="95"/>
          <w:lang w:val="ru-RU"/>
        </w:rPr>
        <w:t>мамандар</w:t>
      </w:r>
      <w:proofErr w:type="gramEnd"/>
      <w:r w:rsidRPr="00EB017E">
        <w:rPr>
          <w:spacing w:val="1"/>
          <w:w w:val="95"/>
          <w:lang w:val="ru-RU"/>
        </w:rPr>
        <w:t>ға деген қажеттілігін қанағаттандыру мақсатында әзірленді.</w:t>
      </w:r>
    </w:p>
    <w:p w14:paraId="76570407" w14:textId="168FE0DE" w:rsidR="00EB017E" w:rsidRPr="00EB017E" w:rsidRDefault="00EB017E" w:rsidP="00EB017E">
      <w:pPr>
        <w:pStyle w:val="a3"/>
        <w:ind w:left="567" w:right="3" w:firstLine="284"/>
        <w:jc w:val="both"/>
        <w:rPr>
          <w:spacing w:val="1"/>
          <w:w w:val="95"/>
          <w:lang w:val="ru-RU"/>
        </w:rPr>
      </w:pPr>
      <w:r w:rsidRPr="00EB017E">
        <w:rPr>
          <w:spacing w:val="1"/>
          <w:w w:val="95"/>
          <w:lang w:val="ru-RU"/>
        </w:rPr>
        <w:t>5. І</w:t>
      </w:r>
      <w:proofErr w:type="gramStart"/>
      <w:r w:rsidRPr="00EB017E">
        <w:rPr>
          <w:spacing w:val="1"/>
          <w:w w:val="95"/>
          <w:lang w:val="ru-RU"/>
        </w:rPr>
        <w:t>р</w:t>
      </w:r>
      <w:proofErr w:type="gramEnd"/>
      <w:r w:rsidRPr="00EB017E">
        <w:rPr>
          <w:spacing w:val="1"/>
          <w:w w:val="95"/>
          <w:lang w:val="ru-RU"/>
        </w:rPr>
        <w:t xml:space="preserve">іктеу процесінің жалпы </w:t>
      </w:r>
      <w:r w:rsidR="007B7856">
        <w:rPr>
          <w:spacing w:val="1"/>
          <w:w w:val="95"/>
          <w:lang w:val="ru-RU"/>
        </w:rPr>
        <w:t>ұстанымдары</w:t>
      </w:r>
      <w:r w:rsidRPr="00EB017E">
        <w:rPr>
          <w:spacing w:val="1"/>
          <w:w w:val="95"/>
          <w:lang w:val="ru-RU"/>
        </w:rPr>
        <w:t>:</w:t>
      </w:r>
    </w:p>
    <w:p w14:paraId="034268D9" w14:textId="5DAF0C80" w:rsidR="00EB017E" w:rsidRPr="00EB017E" w:rsidRDefault="00EB017E" w:rsidP="00EB017E">
      <w:pPr>
        <w:pStyle w:val="a3"/>
        <w:ind w:left="567" w:right="3" w:firstLine="284"/>
        <w:jc w:val="both"/>
        <w:rPr>
          <w:spacing w:val="1"/>
          <w:w w:val="95"/>
          <w:lang w:val="ru-RU"/>
        </w:rPr>
      </w:pPr>
      <w:r w:rsidRPr="00EB017E">
        <w:rPr>
          <w:spacing w:val="1"/>
          <w:w w:val="95"/>
          <w:lang w:val="ru-RU"/>
        </w:rPr>
        <w:t xml:space="preserve">1) </w:t>
      </w:r>
      <w:r w:rsidR="007B7856">
        <w:rPr>
          <w:spacing w:val="1"/>
          <w:w w:val="95"/>
          <w:lang w:val="ru-RU"/>
        </w:rPr>
        <w:t>Қ</w:t>
      </w:r>
      <w:r w:rsidRPr="00EB017E">
        <w:rPr>
          <w:spacing w:val="1"/>
          <w:w w:val="95"/>
          <w:lang w:val="ru-RU"/>
        </w:rPr>
        <w:t>оғамның қажеттіліктерін ескере отырып, қызметкерлерді і</w:t>
      </w:r>
      <w:proofErr w:type="gramStart"/>
      <w:r w:rsidRPr="00EB017E">
        <w:rPr>
          <w:spacing w:val="1"/>
          <w:w w:val="95"/>
          <w:lang w:val="ru-RU"/>
        </w:rPr>
        <w:t>р</w:t>
      </w:r>
      <w:proofErr w:type="gramEnd"/>
      <w:r w:rsidRPr="00EB017E">
        <w:rPr>
          <w:spacing w:val="1"/>
          <w:w w:val="95"/>
          <w:lang w:val="ru-RU"/>
        </w:rPr>
        <w:t>іктеуді жоспарлау;</w:t>
      </w:r>
    </w:p>
    <w:p w14:paraId="25BCFA51" w14:textId="721C55E9" w:rsidR="00EB017E" w:rsidRPr="00EB017E" w:rsidRDefault="00EB017E" w:rsidP="00EB017E">
      <w:pPr>
        <w:pStyle w:val="a3"/>
        <w:ind w:left="567" w:right="3" w:firstLine="284"/>
        <w:jc w:val="both"/>
        <w:rPr>
          <w:spacing w:val="1"/>
          <w:w w:val="95"/>
          <w:lang w:val="ru-RU"/>
        </w:rPr>
      </w:pPr>
      <w:r w:rsidRPr="00EB017E">
        <w:rPr>
          <w:spacing w:val="1"/>
          <w:w w:val="95"/>
          <w:lang w:val="ru-RU"/>
        </w:rPr>
        <w:t>2) лауазымға қойылатын талаптарға және құзыреттер моделіне негізделген і</w:t>
      </w:r>
      <w:proofErr w:type="gramStart"/>
      <w:r w:rsidRPr="00EB017E">
        <w:rPr>
          <w:spacing w:val="1"/>
          <w:w w:val="95"/>
          <w:lang w:val="ru-RU"/>
        </w:rPr>
        <w:t>р</w:t>
      </w:r>
      <w:proofErr w:type="gramEnd"/>
      <w:r w:rsidRPr="00EB017E">
        <w:rPr>
          <w:spacing w:val="1"/>
          <w:w w:val="95"/>
          <w:lang w:val="ru-RU"/>
        </w:rPr>
        <w:t xml:space="preserve">іктеудің </w:t>
      </w:r>
      <w:r w:rsidR="007B7856">
        <w:rPr>
          <w:spacing w:val="1"/>
          <w:w w:val="95"/>
          <w:lang w:val="ru-RU"/>
        </w:rPr>
        <w:t>анық</w:t>
      </w:r>
      <w:r w:rsidRPr="00EB017E">
        <w:rPr>
          <w:spacing w:val="1"/>
          <w:w w:val="95"/>
          <w:lang w:val="ru-RU"/>
        </w:rPr>
        <w:t xml:space="preserve"> және айқын өлшемшарттары; </w:t>
      </w:r>
    </w:p>
    <w:p w14:paraId="5DDBB2B8" w14:textId="77777777" w:rsidR="00EB017E" w:rsidRPr="00EB017E" w:rsidRDefault="00EB017E" w:rsidP="00EB017E">
      <w:pPr>
        <w:pStyle w:val="a3"/>
        <w:ind w:left="567" w:right="3" w:firstLine="284"/>
        <w:jc w:val="both"/>
        <w:rPr>
          <w:spacing w:val="1"/>
          <w:w w:val="95"/>
          <w:lang w:val="ru-RU"/>
        </w:rPr>
      </w:pPr>
      <w:r w:rsidRPr="00EB017E">
        <w:rPr>
          <w:spacing w:val="1"/>
          <w:w w:val="95"/>
          <w:lang w:val="ru-RU"/>
        </w:rPr>
        <w:t xml:space="preserve">3) конкурстық </w:t>
      </w:r>
      <w:proofErr w:type="gramStart"/>
      <w:r w:rsidRPr="00EB017E">
        <w:rPr>
          <w:spacing w:val="1"/>
          <w:w w:val="95"/>
          <w:lang w:val="ru-RU"/>
        </w:rPr>
        <w:t>р</w:t>
      </w:r>
      <w:proofErr w:type="gramEnd"/>
      <w:r w:rsidRPr="00EB017E">
        <w:rPr>
          <w:spacing w:val="1"/>
          <w:w w:val="95"/>
          <w:lang w:val="ru-RU"/>
        </w:rPr>
        <w:t>әсімдер;</w:t>
      </w:r>
    </w:p>
    <w:p w14:paraId="50641DA7" w14:textId="4418D058" w:rsidR="00EB017E" w:rsidRPr="00EB017E" w:rsidRDefault="00EB017E" w:rsidP="00EB017E">
      <w:pPr>
        <w:pStyle w:val="a3"/>
        <w:ind w:left="567" w:right="3" w:firstLine="284"/>
        <w:jc w:val="both"/>
        <w:rPr>
          <w:spacing w:val="1"/>
          <w:w w:val="95"/>
          <w:lang w:val="ru-RU"/>
        </w:rPr>
      </w:pPr>
      <w:r w:rsidRPr="00EB017E">
        <w:rPr>
          <w:spacing w:val="1"/>
          <w:w w:val="95"/>
          <w:lang w:val="ru-RU"/>
        </w:rPr>
        <w:t>4) қызметкерлерді жалдау кезінде объективті шешімдер қабылдауға мүмкіндік беретін, әрбі</w:t>
      </w:r>
      <w:proofErr w:type="gramStart"/>
      <w:r w:rsidRPr="00EB017E">
        <w:rPr>
          <w:spacing w:val="1"/>
          <w:w w:val="95"/>
          <w:lang w:val="ru-RU"/>
        </w:rPr>
        <w:t>р</w:t>
      </w:r>
      <w:proofErr w:type="gramEnd"/>
      <w:r w:rsidRPr="00EB017E">
        <w:rPr>
          <w:spacing w:val="1"/>
          <w:w w:val="95"/>
          <w:lang w:val="ru-RU"/>
        </w:rPr>
        <w:t xml:space="preserve"> лауазым үшін релевантты кандидаттарды бағалау әдістерін пайдалану;</w:t>
      </w:r>
    </w:p>
    <w:p w14:paraId="1BFA2861" w14:textId="2BD25D38" w:rsidR="00EB017E" w:rsidRDefault="00EB017E" w:rsidP="00EB017E">
      <w:pPr>
        <w:pStyle w:val="a3"/>
        <w:ind w:left="567" w:right="3" w:firstLine="284"/>
        <w:jc w:val="both"/>
        <w:rPr>
          <w:spacing w:val="1"/>
          <w:w w:val="95"/>
          <w:lang w:val="ru-RU"/>
        </w:rPr>
      </w:pPr>
      <w:r w:rsidRPr="00EB017E">
        <w:rPr>
          <w:spacing w:val="1"/>
          <w:w w:val="95"/>
          <w:lang w:val="ru-RU"/>
        </w:rPr>
        <w:t xml:space="preserve">5) кемсітушіліктің болмауы, барлық </w:t>
      </w:r>
      <w:proofErr w:type="gramStart"/>
      <w:r w:rsidRPr="00EB017E">
        <w:rPr>
          <w:spacing w:val="1"/>
          <w:w w:val="95"/>
          <w:lang w:val="ru-RU"/>
        </w:rPr>
        <w:t>кандидаттар</w:t>
      </w:r>
      <w:proofErr w:type="gramEnd"/>
      <w:r w:rsidRPr="00EB017E">
        <w:rPr>
          <w:spacing w:val="1"/>
          <w:w w:val="95"/>
          <w:lang w:val="ru-RU"/>
        </w:rPr>
        <w:t>ға кәсіби, ашық және құрметпен қарау;</w:t>
      </w:r>
    </w:p>
    <w:p w14:paraId="2D9295E8" w14:textId="77777777" w:rsidR="007B7856" w:rsidRPr="007B7856" w:rsidRDefault="007B7856" w:rsidP="007B7856">
      <w:pPr>
        <w:pStyle w:val="a3"/>
        <w:ind w:left="567" w:right="3" w:firstLine="284"/>
        <w:jc w:val="both"/>
        <w:rPr>
          <w:spacing w:val="1"/>
          <w:w w:val="95"/>
          <w:lang w:val="ru-RU"/>
        </w:rPr>
      </w:pPr>
      <w:r w:rsidRPr="007B7856">
        <w:rPr>
          <w:spacing w:val="1"/>
          <w:w w:val="95"/>
          <w:lang w:val="ru-RU"/>
        </w:rPr>
        <w:t>6) Қазақстан Республикасының қолданыстағы заңнамасына сәйкестігі;</w:t>
      </w:r>
    </w:p>
    <w:p w14:paraId="6B8DBC7F" w14:textId="77777777" w:rsidR="007B7856" w:rsidRPr="007B7856" w:rsidRDefault="007B7856" w:rsidP="007B7856">
      <w:pPr>
        <w:pStyle w:val="a3"/>
        <w:ind w:left="567" w:right="3" w:firstLine="284"/>
        <w:jc w:val="both"/>
        <w:rPr>
          <w:spacing w:val="1"/>
          <w:w w:val="95"/>
          <w:lang w:val="ru-RU"/>
        </w:rPr>
      </w:pPr>
      <w:r w:rsidRPr="007B7856">
        <w:rPr>
          <w:spacing w:val="1"/>
          <w:w w:val="95"/>
          <w:lang w:val="ru-RU"/>
        </w:rPr>
        <w:t>7) қызметкерлерді тартуға және і</w:t>
      </w:r>
      <w:proofErr w:type="gramStart"/>
      <w:r w:rsidRPr="007B7856">
        <w:rPr>
          <w:spacing w:val="1"/>
          <w:w w:val="95"/>
          <w:lang w:val="ru-RU"/>
        </w:rPr>
        <w:t>р</w:t>
      </w:r>
      <w:proofErr w:type="gramEnd"/>
      <w:r w:rsidRPr="007B7856">
        <w:rPr>
          <w:spacing w:val="1"/>
          <w:w w:val="95"/>
          <w:lang w:val="ru-RU"/>
        </w:rPr>
        <w:t>іктеуге ресурстарды пайдаланудың ұтымдылығы.</w:t>
      </w:r>
    </w:p>
    <w:p w14:paraId="37853E76" w14:textId="22AD3124" w:rsidR="007B7856" w:rsidRPr="007B7856" w:rsidRDefault="007B7856" w:rsidP="007B7856">
      <w:pPr>
        <w:pStyle w:val="a3"/>
        <w:ind w:left="567" w:right="3" w:firstLine="284"/>
        <w:jc w:val="both"/>
        <w:rPr>
          <w:spacing w:val="1"/>
          <w:w w:val="95"/>
          <w:lang w:val="ru-RU"/>
        </w:rPr>
      </w:pPr>
      <w:r w:rsidRPr="007B7856">
        <w:rPr>
          <w:spacing w:val="1"/>
          <w:w w:val="95"/>
          <w:lang w:val="ru-RU"/>
        </w:rPr>
        <w:t xml:space="preserve">6. Қоғамның, </w:t>
      </w:r>
      <w:r>
        <w:rPr>
          <w:spacing w:val="1"/>
          <w:w w:val="95"/>
          <w:lang w:val="ru-RU"/>
        </w:rPr>
        <w:t>Қ</w:t>
      </w:r>
      <w:r w:rsidRPr="007B7856">
        <w:rPr>
          <w:spacing w:val="1"/>
          <w:w w:val="95"/>
          <w:lang w:val="ru-RU"/>
        </w:rPr>
        <w:t>оғамның Алматы филиалының (бұдан әр</w:t>
      </w:r>
      <w:proofErr w:type="gramStart"/>
      <w:r w:rsidRPr="007B7856">
        <w:rPr>
          <w:spacing w:val="1"/>
          <w:w w:val="95"/>
          <w:lang w:val="ru-RU"/>
        </w:rPr>
        <w:t>і-</w:t>
      </w:r>
      <w:proofErr w:type="gramEnd"/>
      <w:r w:rsidRPr="007B7856">
        <w:rPr>
          <w:spacing w:val="1"/>
          <w:w w:val="95"/>
          <w:lang w:val="ru-RU"/>
        </w:rPr>
        <w:t>Филиал) бос лауазымдарына, сондай-ақ уақытша болмаған жұмыскерді алмастыру уақытына жұмыскерлерді іріктеу және жалдау өтінім алынған күннен бастап екі айдан аспайтын мерзімде жүзеге асырылады.</w:t>
      </w:r>
    </w:p>
    <w:p w14:paraId="0DBA051E" w14:textId="77777777" w:rsidR="007B7856" w:rsidRPr="007B7856" w:rsidRDefault="007B7856" w:rsidP="007B7856">
      <w:pPr>
        <w:pStyle w:val="a3"/>
        <w:ind w:left="567" w:right="3" w:firstLine="284"/>
        <w:jc w:val="both"/>
        <w:rPr>
          <w:b/>
          <w:spacing w:val="1"/>
          <w:w w:val="95"/>
          <w:lang w:val="ru-RU"/>
        </w:rPr>
      </w:pPr>
      <w:r w:rsidRPr="007B7856">
        <w:rPr>
          <w:b/>
          <w:spacing w:val="1"/>
          <w:w w:val="95"/>
          <w:lang w:val="ru-RU"/>
        </w:rPr>
        <w:t>Процесс: қызметкерлерді іздеу және таңдау</w:t>
      </w:r>
    </w:p>
    <w:p w14:paraId="346317FB" w14:textId="77777777" w:rsidR="007B7856" w:rsidRPr="007B7856" w:rsidRDefault="007B7856" w:rsidP="007B7856">
      <w:pPr>
        <w:pStyle w:val="a3"/>
        <w:ind w:left="567" w:right="3" w:firstLine="284"/>
        <w:jc w:val="both"/>
        <w:rPr>
          <w:spacing w:val="1"/>
          <w:w w:val="95"/>
          <w:lang w:val="ru-RU"/>
        </w:rPr>
      </w:pPr>
      <w:r w:rsidRPr="007B7856">
        <w:rPr>
          <w:spacing w:val="1"/>
          <w:w w:val="95"/>
          <w:lang w:val="ru-RU"/>
        </w:rPr>
        <w:t>11. Бос лауазымдарға орналасуға кандидаттарды і</w:t>
      </w:r>
      <w:proofErr w:type="gramStart"/>
      <w:r w:rsidRPr="007B7856">
        <w:rPr>
          <w:spacing w:val="1"/>
          <w:w w:val="95"/>
          <w:lang w:val="ru-RU"/>
        </w:rPr>
        <w:t>р</w:t>
      </w:r>
      <w:proofErr w:type="gramEnd"/>
      <w:r w:rsidRPr="007B7856">
        <w:rPr>
          <w:spacing w:val="1"/>
          <w:w w:val="95"/>
          <w:lang w:val="ru-RU"/>
        </w:rPr>
        <w:t>іктеу конкурстық негізде жүргізіледі.</w:t>
      </w:r>
    </w:p>
    <w:p w14:paraId="589BC7FB" w14:textId="5986483C" w:rsidR="007B7856" w:rsidRPr="007B7856" w:rsidRDefault="007B7856" w:rsidP="007B7856">
      <w:pPr>
        <w:pStyle w:val="a3"/>
        <w:ind w:left="567" w:right="3" w:firstLine="284"/>
        <w:jc w:val="both"/>
        <w:rPr>
          <w:spacing w:val="1"/>
          <w:w w:val="95"/>
          <w:lang w:val="ru-RU"/>
        </w:rPr>
      </w:pPr>
      <w:r w:rsidRPr="007B7856">
        <w:rPr>
          <w:spacing w:val="1"/>
          <w:w w:val="95"/>
          <w:lang w:val="ru-RU"/>
        </w:rPr>
        <w:t xml:space="preserve">12. Қоғамның кадр резервіне алынған қызметкерлері бар болған жағдайда жоғары тұрған бос лауазымдарға бірінші кезекте қаралады және резервшінің берген өтініші негізінде және/немесе </w:t>
      </w:r>
      <w:r>
        <w:rPr>
          <w:spacing w:val="1"/>
          <w:w w:val="95"/>
          <w:lang w:val="ru-RU"/>
        </w:rPr>
        <w:t>ҚБТБ</w:t>
      </w:r>
      <w:r w:rsidRPr="007B7856">
        <w:rPr>
          <w:spacing w:val="1"/>
          <w:w w:val="95"/>
          <w:lang w:val="ru-RU"/>
        </w:rPr>
        <w:t xml:space="preserve"> ұсынысы бойынша конкурстық іріктеуден өтпей-ақ, Басқарма</w:t>
      </w:r>
      <w:proofErr w:type="gramStart"/>
      <w:r w:rsidRPr="007B7856">
        <w:rPr>
          <w:spacing w:val="1"/>
          <w:w w:val="95"/>
          <w:lang w:val="ru-RU"/>
        </w:rPr>
        <w:t xml:space="preserve"> Т</w:t>
      </w:r>
      <w:proofErr w:type="gramEnd"/>
      <w:r w:rsidRPr="007B7856">
        <w:rPr>
          <w:spacing w:val="1"/>
          <w:w w:val="95"/>
          <w:lang w:val="ru-RU"/>
        </w:rPr>
        <w:t>өрағасы орынбасарының жетекшілік ететін шеші</w:t>
      </w:r>
      <w:proofErr w:type="gramStart"/>
      <w:r w:rsidRPr="007B7856">
        <w:rPr>
          <w:spacing w:val="1"/>
          <w:w w:val="95"/>
          <w:lang w:val="ru-RU"/>
        </w:rPr>
        <w:t>м</w:t>
      </w:r>
      <w:proofErr w:type="gramEnd"/>
      <w:r w:rsidRPr="007B7856">
        <w:rPr>
          <w:spacing w:val="1"/>
          <w:w w:val="95"/>
          <w:lang w:val="ru-RU"/>
        </w:rPr>
        <w:t>і бойынша тағайындалады.</w:t>
      </w:r>
    </w:p>
    <w:p w14:paraId="6B53D32E" w14:textId="7B6051E5" w:rsidR="007B7856" w:rsidRPr="007B7856" w:rsidRDefault="007B7856" w:rsidP="007B7856">
      <w:pPr>
        <w:pStyle w:val="a3"/>
        <w:ind w:left="567" w:right="3" w:firstLine="284"/>
        <w:jc w:val="both"/>
        <w:rPr>
          <w:spacing w:val="1"/>
          <w:w w:val="95"/>
          <w:lang w:val="ru-RU"/>
        </w:rPr>
      </w:pPr>
      <w:r w:rsidRPr="007B7856">
        <w:rPr>
          <w:spacing w:val="1"/>
          <w:w w:val="95"/>
          <w:lang w:val="ru-RU"/>
        </w:rPr>
        <w:t xml:space="preserve">13. Қажеттілігіне қарай құрылымдық бөлімшелер бос жұмыс орны болған кезде </w:t>
      </w:r>
      <w:r>
        <w:rPr>
          <w:spacing w:val="1"/>
          <w:w w:val="95"/>
          <w:lang w:val="ru-RU"/>
        </w:rPr>
        <w:t>ҚББ</w:t>
      </w:r>
      <w:r w:rsidRPr="007B7856">
        <w:rPr>
          <w:spacing w:val="1"/>
          <w:w w:val="95"/>
          <w:lang w:val="ru-RU"/>
        </w:rPr>
        <w:t xml:space="preserve"> жетекшілік ететін басшысына </w:t>
      </w:r>
      <w:r>
        <w:rPr>
          <w:spacing w:val="1"/>
          <w:w w:val="95"/>
          <w:lang w:val="ru-RU"/>
        </w:rPr>
        <w:t>Қ</w:t>
      </w:r>
      <w:r w:rsidRPr="007B7856">
        <w:rPr>
          <w:spacing w:val="1"/>
          <w:w w:val="95"/>
          <w:lang w:val="ru-RU"/>
        </w:rPr>
        <w:t>оғамда жұмыс істеу үшін қызметкерлерді і</w:t>
      </w:r>
      <w:proofErr w:type="gramStart"/>
      <w:r w:rsidRPr="007B7856">
        <w:rPr>
          <w:spacing w:val="1"/>
          <w:w w:val="95"/>
          <w:lang w:val="ru-RU"/>
        </w:rPr>
        <w:t>р</w:t>
      </w:r>
      <w:proofErr w:type="gramEnd"/>
      <w:r w:rsidRPr="007B7856">
        <w:rPr>
          <w:spacing w:val="1"/>
          <w:w w:val="95"/>
          <w:lang w:val="ru-RU"/>
        </w:rPr>
        <w:t>іктеуге өтінім жібереді.</w:t>
      </w:r>
    </w:p>
    <w:p w14:paraId="09D9743D" w14:textId="22D8CF0D" w:rsidR="007B7856" w:rsidRPr="007B7856" w:rsidRDefault="007B7856" w:rsidP="007B7856">
      <w:pPr>
        <w:pStyle w:val="a3"/>
        <w:ind w:left="567" w:right="3" w:firstLine="284"/>
        <w:jc w:val="both"/>
        <w:rPr>
          <w:spacing w:val="1"/>
          <w:w w:val="95"/>
          <w:lang w:val="ru-RU"/>
        </w:rPr>
      </w:pPr>
      <w:r w:rsidRPr="007B7856">
        <w:rPr>
          <w:spacing w:val="1"/>
          <w:w w:val="95"/>
          <w:lang w:val="ru-RU"/>
        </w:rPr>
        <w:t xml:space="preserve">14. Өтінім ізденушіге қойылатын талаптар мен оның жұмыспен қамтылу </w:t>
      </w:r>
      <w:r w:rsidRPr="007B7856">
        <w:rPr>
          <w:spacing w:val="1"/>
          <w:w w:val="95"/>
          <w:lang w:val="ru-RU"/>
        </w:rPr>
        <w:lastRenderedPageBreak/>
        <w:t>шарттары ескеріле отырып ресімделеді. І</w:t>
      </w:r>
      <w:proofErr w:type="gramStart"/>
      <w:r w:rsidRPr="007B7856">
        <w:rPr>
          <w:spacing w:val="1"/>
          <w:w w:val="95"/>
          <w:lang w:val="ru-RU"/>
        </w:rPr>
        <w:t>р</w:t>
      </w:r>
      <w:proofErr w:type="gramEnd"/>
      <w:r w:rsidRPr="007B7856">
        <w:rPr>
          <w:spacing w:val="1"/>
          <w:w w:val="95"/>
          <w:lang w:val="ru-RU"/>
        </w:rPr>
        <w:t xml:space="preserve">іктеуге өтінімді тікелей басшы, жетекшілік ететін басшы және </w:t>
      </w:r>
      <w:r>
        <w:rPr>
          <w:spacing w:val="1"/>
          <w:w w:val="95"/>
          <w:lang w:val="ru-RU"/>
        </w:rPr>
        <w:t>ҚББ басшысы</w:t>
      </w:r>
      <w:r w:rsidRPr="007B7856">
        <w:rPr>
          <w:spacing w:val="1"/>
          <w:w w:val="95"/>
          <w:lang w:val="ru-RU"/>
        </w:rPr>
        <w:t>/Қ</w:t>
      </w:r>
      <w:r>
        <w:rPr>
          <w:spacing w:val="1"/>
          <w:w w:val="95"/>
          <w:lang w:val="ru-RU"/>
        </w:rPr>
        <w:t>ББ</w:t>
      </w:r>
      <w:r w:rsidRPr="007B7856">
        <w:rPr>
          <w:spacing w:val="1"/>
          <w:w w:val="95"/>
          <w:lang w:val="ru-RU"/>
        </w:rPr>
        <w:t xml:space="preserve"> қызметкері </w:t>
      </w:r>
      <w:r w:rsidRPr="00D719A0">
        <w:rPr>
          <w:spacing w:val="1"/>
          <w:w w:val="95"/>
          <w:lang w:val="ru-RU"/>
        </w:rPr>
        <w:t>«Документолог»</w:t>
      </w:r>
      <w:r>
        <w:rPr>
          <w:spacing w:val="1"/>
          <w:w w:val="95"/>
          <w:lang w:val="ru-RU"/>
        </w:rPr>
        <w:t xml:space="preserve"> </w:t>
      </w:r>
      <w:r w:rsidRPr="007B7856">
        <w:rPr>
          <w:spacing w:val="1"/>
          <w:w w:val="95"/>
          <w:lang w:val="ru-RU"/>
        </w:rPr>
        <w:t>жүйесі арқылы келіседі.</w:t>
      </w:r>
    </w:p>
    <w:p w14:paraId="0439FDB0" w14:textId="374BB600" w:rsidR="00696332" w:rsidRPr="00D719A0" w:rsidRDefault="007B7856" w:rsidP="007B7856">
      <w:pPr>
        <w:pStyle w:val="a3"/>
        <w:ind w:left="567" w:right="3" w:firstLine="284"/>
        <w:jc w:val="both"/>
        <w:rPr>
          <w:spacing w:val="1"/>
          <w:w w:val="95"/>
          <w:lang w:val="ru-RU"/>
        </w:rPr>
      </w:pPr>
      <w:r w:rsidRPr="007B7856">
        <w:rPr>
          <w:spacing w:val="1"/>
          <w:w w:val="95"/>
          <w:lang w:val="ru-RU"/>
        </w:rPr>
        <w:t>15. Бос лауазымдарға і</w:t>
      </w:r>
      <w:proofErr w:type="gramStart"/>
      <w:r w:rsidRPr="007B7856">
        <w:rPr>
          <w:spacing w:val="1"/>
          <w:w w:val="95"/>
          <w:lang w:val="ru-RU"/>
        </w:rPr>
        <w:t>р</w:t>
      </w:r>
      <w:proofErr w:type="gramEnd"/>
      <w:r w:rsidRPr="007B7856">
        <w:rPr>
          <w:spacing w:val="1"/>
          <w:w w:val="95"/>
          <w:lang w:val="ru-RU"/>
        </w:rPr>
        <w:t>іктеу процесі</w:t>
      </w:r>
      <w:r>
        <w:rPr>
          <w:spacing w:val="1"/>
          <w:w w:val="95"/>
          <w:lang w:val="ru-RU"/>
        </w:rPr>
        <w:t>н ҚББ қызметкері</w:t>
      </w:r>
      <w:r w:rsidRPr="007B7856">
        <w:rPr>
          <w:spacing w:val="1"/>
          <w:w w:val="95"/>
          <w:lang w:val="ru-RU"/>
        </w:rPr>
        <w:t xml:space="preserve"> ұйымдастырады</w:t>
      </w:r>
      <w:r w:rsidR="0075588A">
        <w:rPr>
          <w:spacing w:val="1"/>
          <w:w w:val="95"/>
          <w:lang w:val="ru-RU"/>
        </w:rPr>
        <w:t xml:space="preserve"> және келесі кезеңдерден тұрады:</w:t>
      </w:r>
      <w:r w:rsidR="00696332" w:rsidRPr="00D719A0">
        <w:rPr>
          <w:spacing w:val="1"/>
          <w:w w:val="95"/>
          <w:lang w:val="ru-RU"/>
        </w:rPr>
        <w:t xml:space="preserve"> </w:t>
      </w:r>
    </w:p>
    <w:p w14:paraId="67AD4FBD" w14:textId="018745AE" w:rsidR="00816402" w:rsidRPr="00D719A0" w:rsidRDefault="0075588A" w:rsidP="00816402">
      <w:pPr>
        <w:pStyle w:val="a3"/>
        <w:ind w:left="567" w:right="3" w:firstLine="284"/>
        <w:jc w:val="both"/>
        <w:rPr>
          <w:spacing w:val="1"/>
          <w:w w:val="95"/>
          <w:lang w:val="ru-RU"/>
        </w:rPr>
      </w:pPr>
      <w:r>
        <w:rPr>
          <w:b/>
          <w:bCs/>
          <w:spacing w:val="1"/>
          <w:w w:val="95"/>
          <w:lang w:val="ru-RU"/>
        </w:rPr>
        <w:t xml:space="preserve"> </w:t>
      </w:r>
      <w:r w:rsidR="00816402" w:rsidRPr="00D719A0">
        <w:rPr>
          <w:spacing w:val="1"/>
          <w:w w:val="95"/>
          <w:lang w:val="ru-RU"/>
        </w:rPr>
        <w:t xml:space="preserve"> </w:t>
      </w:r>
      <w:r>
        <w:rPr>
          <w:spacing w:val="1"/>
          <w:w w:val="95"/>
          <w:lang w:val="ru-RU"/>
        </w:rPr>
        <w:t xml:space="preserve"> </w:t>
      </w:r>
      <w:r w:rsidR="00816402" w:rsidRPr="00D719A0">
        <w:rPr>
          <w:spacing w:val="1"/>
          <w:w w:val="95"/>
          <w:lang w:val="ru-RU"/>
        </w:rPr>
        <w:t xml:space="preserve"> </w:t>
      </w:r>
    </w:p>
    <w:tbl>
      <w:tblPr>
        <w:tblStyle w:val="af4"/>
        <w:tblW w:w="0" w:type="auto"/>
        <w:tblInd w:w="567" w:type="dxa"/>
        <w:tblLook w:val="04A0" w:firstRow="1" w:lastRow="0" w:firstColumn="1" w:lastColumn="0" w:noHBand="0" w:noVBand="1"/>
      </w:tblPr>
      <w:tblGrid>
        <w:gridCol w:w="2242"/>
        <w:gridCol w:w="2300"/>
        <w:gridCol w:w="2111"/>
        <w:gridCol w:w="2254"/>
      </w:tblGrid>
      <w:tr w:rsidR="00B31273" w:rsidRPr="00D719A0" w14:paraId="0F6EB0FD" w14:textId="77777777" w:rsidTr="00520F2E">
        <w:tc>
          <w:tcPr>
            <w:tcW w:w="2242" w:type="dxa"/>
          </w:tcPr>
          <w:p w14:paraId="7519FBD0" w14:textId="4ABF4C08" w:rsidR="00821109" w:rsidRPr="00D719A0" w:rsidRDefault="00520F2E" w:rsidP="00C40FAC">
            <w:pPr>
              <w:pStyle w:val="a3"/>
              <w:ind w:left="29" w:right="3"/>
              <w:jc w:val="center"/>
              <w:rPr>
                <w:b/>
                <w:bCs/>
                <w:spacing w:val="1"/>
                <w:w w:val="95"/>
                <w:lang w:val="ru-RU"/>
              </w:rPr>
            </w:pPr>
            <w:r>
              <w:rPr>
                <w:b/>
                <w:bCs/>
                <w:spacing w:val="1"/>
                <w:w w:val="95"/>
                <w:lang w:val="ru-RU"/>
              </w:rPr>
              <w:t>Қызметкерлерді і</w:t>
            </w:r>
            <w:proofErr w:type="gramStart"/>
            <w:r>
              <w:rPr>
                <w:b/>
                <w:bCs/>
                <w:spacing w:val="1"/>
                <w:w w:val="95"/>
                <w:lang w:val="ru-RU"/>
              </w:rPr>
              <w:t>р</w:t>
            </w:r>
            <w:proofErr w:type="gramEnd"/>
            <w:r>
              <w:rPr>
                <w:b/>
                <w:bCs/>
                <w:spacing w:val="1"/>
                <w:w w:val="95"/>
                <w:lang w:val="ru-RU"/>
              </w:rPr>
              <w:t xml:space="preserve">іктеу кезеңдері </w:t>
            </w:r>
          </w:p>
          <w:p w14:paraId="5BB4107D" w14:textId="77777777" w:rsidR="00821109" w:rsidRPr="00D719A0" w:rsidRDefault="00821109" w:rsidP="00C40FAC">
            <w:pPr>
              <w:pStyle w:val="a3"/>
              <w:ind w:right="3"/>
              <w:jc w:val="center"/>
              <w:rPr>
                <w:spacing w:val="1"/>
                <w:w w:val="95"/>
                <w:lang w:val="ru-RU"/>
              </w:rPr>
            </w:pPr>
          </w:p>
        </w:tc>
        <w:tc>
          <w:tcPr>
            <w:tcW w:w="2300" w:type="dxa"/>
          </w:tcPr>
          <w:p w14:paraId="25E96374" w14:textId="01B33AF4" w:rsidR="00821109" w:rsidRPr="00D719A0" w:rsidRDefault="00520F2E" w:rsidP="00C40FAC">
            <w:pPr>
              <w:pStyle w:val="a3"/>
              <w:ind w:right="3"/>
              <w:jc w:val="center"/>
              <w:rPr>
                <w:b/>
                <w:spacing w:val="1"/>
                <w:w w:val="95"/>
                <w:lang w:val="ru-RU"/>
              </w:rPr>
            </w:pPr>
            <w:r>
              <w:rPr>
                <w:b/>
                <w:spacing w:val="1"/>
                <w:w w:val="95"/>
                <w:lang w:val="ru-RU"/>
              </w:rPr>
              <w:t>Құжаттар</w:t>
            </w:r>
          </w:p>
        </w:tc>
        <w:tc>
          <w:tcPr>
            <w:tcW w:w="2111" w:type="dxa"/>
          </w:tcPr>
          <w:p w14:paraId="05991D08" w14:textId="3488EB99" w:rsidR="00821109" w:rsidRPr="00D719A0" w:rsidRDefault="00520F2E" w:rsidP="00C40FAC">
            <w:pPr>
              <w:pStyle w:val="a3"/>
              <w:ind w:right="3"/>
              <w:jc w:val="center"/>
              <w:rPr>
                <w:b/>
                <w:spacing w:val="1"/>
                <w:w w:val="95"/>
                <w:lang w:val="ru-RU"/>
              </w:rPr>
            </w:pPr>
            <w:r>
              <w:rPr>
                <w:b/>
                <w:spacing w:val="1"/>
                <w:w w:val="95"/>
                <w:lang w:val="ru-RU"/>
              </w:rPr>
              <w:t>Жауапты</w:t>
            </w:r>
          </w:p>
        </w:tc>
        <w:tc>
          <w:tcPr>
            <w:tcW w:w="2254" w:type="dxa"/>
          </w:tcPr>
          <w:p w14:paraId="5DFB5EBF" w14:textId="3B8CD314" w:rsidR="00821109" w:rsidRPr="00D719A0" w:rsidRDefault="00520F2E" w:rsidP="00C40FAC">
            <w:pPr>
              <w:pStyle w:val="a3"/>
              <w:ind w:right="3"/>
              <w:jc w:val="center"/>
              <w:rPr>
                <w:b/>
                <w:spacing w:val="1"/>
                <w:w w:val="95"/>
                <w:lang w:val="ru-RU"/>
              </w:rPr>
            </w:pPr>
            <w:r>
              <w:rPr>
                <w:b/>
                <w:spacing w:val="1"/>
                <w:w w:val="95"/>
                <w:lang w:val="ru-RU"/>
              </w:rPr>
              <w:t>Мерзі</w:t>
            </w:r>
            <w:proofErr w:type="gramStart"/>
            <w:r>
              <w:rPr>
                <w:b/>
                <w:spacing w:val="1"/>
                <w:w w:val="95"/>
                <w:lang w:val="ru-RU"/>
              </w:rPr>
              <w:t>м</w:t>
            </w:r>
            <w:proofErr w:type="gramEnd"/>
            <w:r>
              <w:rPr>
                <w:b/>
                <w:spacing w:val="1"/>
                <w:w w:val="95"/>
                <w:lang w:val="ru-RU"/>
              </w:rPr>
              <w:t>і</w:t>
            </w:r>
          </w:p>
        </w:tc>
      </w:tr>
      <w:tr w:rsidR="00B31273" w:rsidRPr="00D719A0" w14:paraId="5DCBE686" w14:textId="77777777" w:rsidTr="00520F2E">
        <w:tc>
          <w:tcPr>
            <w:tcW w:w="2242" w:type="dxa"/>
          </w:tcPr>
          <w:tbl>
            <w:tblPr>
              <w:tblW w:w="0" w:type="auto"/>
              <w:tblBorders>
                <w:top w:val="nil"/>
                <w:left w:val="nil"/>
                <w:bottom w:val="nil"/>
                <w:right w:val="nil"/>
              </w:tblBorders>
              <w:tblLook w:val="0000" w:firstRow="0" w:lastRow="0" w:firstColumn="0" w:lastColumn="0" w:noHBand="0" w:noVBand="0"/>
            </w:tblPr>
            <w:tblGrid>
              <w:gridCol w:w="2026"/>
            </w:tblGrid>
            <w:tr w:rsidR="00FD5DA8" w:rsidRPr="00D719A0" w14:paraId="0EDE3DBC" w14:textId="77777777">
              <w:trPr>
                <w:trHeight w:val="523"/>
              </w:trPr>
              <w:tc>
                <w:tcPr>
                  <w:tcW w:w="0" w:type="auto"/>
                </w:tcPr>
                <w:p w14:paraId="4FB17352" w14:textId="7E48A811" w:rsidR="00C40FAC" w:rsidRPr="00520F2E" w:rsidRDefault="00520F2E" w:rsidP="00C40FAC">
                  <w:pPr>
                    <w:pStyle w:val="a3"/>
                    <w:autoSpaceDE/>
                    <w:autoSpaceDN/>
                    <w:ind w:right="3"/>
                    <w:jc w:val="both"/>
                    <w:rPr>
                      <w:spacing w:val="1"/>
                      <w:w w:val="95"/>
                    </w:rPr>
                  </w:pPr>
                  <w:r w:rsidRPr="00520F2E">
                    <w:rPr>
                      <w:sz w:val="22"/>
                      <w:szCs w:val="22"/>
                    </w:rPr>
                    <w:t>Әрбір лауазымға қызметкерлерді іріктеуге өтінім жасалады</w:t>
                  </w:r>
                </w:p>
                <w:p w14:paraId="65A1E515" w14:textId="77777777" w:rsidR="00C40FAC" w:rsidRPr="00520F2E" w:rsidRDefault="00C40FAC" w:rsidP="00C40FAC">
                  <w:pPr>
                    <w:pStyle w:val="a3"/>
                    <w:autoSpaceDE/>
                    <w:autoSpaceDN/>
                    <w:ind w:right="3"/>
                    <w:jc w:val="both"/>
                    <w:rPr>
                      <w:spacing w:val="1"/>
                      <w:w w:val="95"/>
                    </w:rPr>
                  </w:pPr>
                </w:p>
              </w:tc>
            </w:tr>
          </w:tbl>
          <w:p w14:paraId="24888718" w14:textId="77777777" w:rsidR="00821109" w:rsidRPr="00D719A0" w:rsidRDefault="00821109" w:rsidP="00816402">
            <w:pPr>
              <w:pStyle w:val="a3"/>
              <w:ind w:right="3"/>
              <w:jc w:val="both"/>
              <w:rPr>
                <w:spacing w:val="1"/>
                <w:w w:val="95"/>
              </w:rPr>
            </w:pPr>
          </w:p>
        </w:tc>
        <w:tc>
          <w:tcPr>
            <w:tcW w:w="2300" w:type="dxa"/>
          </w:tcPr>
          <w:p w14:paraId="24B36B81" w14:textId="6E646DFF" w:rsidR="00821109" w:rsidRPr="00520F2E" w:rsidRDefault="00520F2E" w:rsidP="00816402">
            <w:pPr>
              <w:pStyle w:val="a3"/>
              <w:ind w:right="3"/>
              <w:jc w:val="both"/>
              <w:rPr>
                <w:spacing w:val="1"/>
                <w:w w:val="95"/>
              </w:rPr>
            </w:pPr>
            <w:r w:rsidRPr="00520F2E">
              <w:rPr>
                <w:rFonts w:eastAsiaTheme="minorHAnsi"/>
                <w:sz w:val="23"/>
                <w:szCs w:val="23"/>
              </w:rPr>
              <w:t>Қызметкерлерді іріктеуге арналған өтінім (№1 қосымша)</w:t>
            </w:r>
          </w:p>
        </w:tc>
        <w:tc>
          <w:tcPr>
            <w:tcW w:w="2111" w:type="dxa"/>
          </w:tcPr>
          <w:p w14:paraId="348CFA5C" w14:textId="7CE57172" w:rsidR="00C40FAC" w:rsidRPr="00520F2E" w:rsidRDefault="00520F2E" w:rsidP="00C40FAC">
            <w:pPr>
              <w:pStyle w:val="Default"/>
              <w:jc w:val="both"/>
              <w:rPr>
                <w:color w:val="auto"/>
                <w:sz w:val="23"/>
                <w:szCs w:val="23"/>
                <w:lang w:val="kk-KZ"/>
              </w:rPr>
            </w:pPr>
            <w:r w:rsidRPr="00520F2E">
              <w:rPr>
                <w:sz w:val="23"/>
                <w:szCs w:val="23"/>
              </w:rPr>
              <w:t xml:space="preserve">Бос орын </w:t>
            </w:r>
            <w:r>
              <w:rPr>
                <w:sz w:val="23"/>
                <w:szCs w:val="23"/>
                <w:lang w:val="kk-KZ"/>
              </w:rPr>
              <w:t>ашы</w:t>
            </w:r>
            <w:r w:rsidRPr="00520F2E">
              <w:rPr>
                <w:sz w:val="23"/>
                <w:szCs w:val="23"/>
              </w:rPr>
              <w:t>лған</w:t>
            </w:r>
            <w:proofErr w:type="gramStart"/>
            <w:r>
              <w:rPr>
                <w:sz w:val="23"/>
                <w:szCs w:val="23"/>
                <w:lang w:val="kk-KZ"/>
              </w:rPr>
              <w:t xml:space="preserve"> ҚБ</w:t>
            </w:r>
            <w:proofErr w:type="gramEnd"/>
            <w:r>
              <w:rPr>
                <w:sz w:val="23"/>
                <w:szCs w:val="23"/>
                <w:lang w:val="kk-KZ"/>
              </w:rPr>
              <w:t xml:space="preserve"> басшылары</w:t>
            </w:r>
          </w:p>
          <w:p w14:paraId="122FE7CB" w14:textId="77777777" w:rsidR="00821109" w:rsidRPr="00D719A0" w:rsidRDefault="00821109" w:rsidP="00816402">
            <w:pPr>
              <w:pStyle w:val="a3"/>
              <w:ind w:right="3"/>
              <w:jc w:val="both"/>
              <w:rPr>
                <w:spacing w:val="1"/>
                <w:w w:val="95"/>
                <w:lang w:val="ru-RU"/>
              </w:rPr>
            </w:pPr>
          </w:p>
        </w:tc>
        <w:tc>
          <w:tcPr>
            <w:tcW w:w="2254" w:type="dxa"/>
          </w:tcPr>
          <w:p w14:paraId="52DC0580" w14:textId="7387D4BC" w:rsidR="00821109" w:rsidRPr="00D719A0" w:rsidRDefault="00520F2E" w:rsidP="00816402">
            <w:pPr>
              <w:pStyle w:val="a3"/>
              <w:ind w:right="3"/>
              <w:jc w:val="both"/>
              <w:rPr>
                <w:spacing w:val="1"/>
                <w:w w:val="95"/>
                <w:lang w:val="ru-RU"/>
              </w:rPr>
            </w:pPr>
            <w:r w:rsidRPr="00520F2E">
              <w:rPr>
                <w:rFonts w:eastAsiaTheme="minorHAnsi"/>
                <w:sz w:val="23"/>
                <w:szCs w:val="23"/>
                <w:lang w:val="ru-RU"/>
              </w:rPr>
              <w:t>Бос орын болған кезде қажеттілігіне қарай</w:t>
            </w:r>
          </w:p>
        </w:tc>
      </w:tr>
      <w:tr w:rsidR="00B31273" w:rsidRPr="00D719A0" w14:paraId="6B6677F8" w14:textId="77777777" w:rsidTr="00520F2E">
        <w:tc>
          <w:tcPr>
            <w:tcW w:w="2242" w:type="dxa"/>
          </w:tcPr>
          <w:p w14:paraId="72579983" w14:textId="323C7299" w:rsidR="00821109" w:rsidRPr="00520F2E" w:rsidRDefault="00520F2E" w:rsidP="00816402">
            <w:pPr>
              <w:pStyle w:val="a3"/>
              <w:ind w:right="3"/>
              <w:jc w:val="both"/>
              <w:rPr>
                <w:spacing w:val="1"/>
                <w:w w:val="95"/>
              </w:rPr>
            </w:pPr>
            <w:r w:rsidRPr="00520F2E">
              <w:rPr>
                <w:rFonts w:eastAsiaTheme="minorHAnsi"/>
                <w:sz w:val="24"/>
                <w:szCs w:val="24"/>
              </w:rPr>
              <w:t>қызметкерлерді тартудың ішкі және сыртқы көздерін талдау, ашық бос жұмыс орны туралы хабарландыру жасау;</w:t>
            </w:r>
          </w:p>
        </w:tc>
        <w:tc>
          <w:tcPr>
            <w:tcW w:w="2300" w:type="dxa"/>
          </w:tcPr>
          <w:p w14:paraId="25A939F1" w14:textId="583CEAE0" w:rsidR="00821109" w:rsidRPr="00520F2E" w:rsidRDefault="00520F2E" w:rsidP="00520F2E">
            <w:pPr>
              <w:pStyle w:val="a3"/>
              <w:ind w:right="3"/>
              <w:jc w:val="both"/>
              <w:rPr>
                <w:spacing w:val="1"/>
                <w:w w:val="95"/>
                <w:sz w:val="24"/>
                <w:szCs w:val="24"/>
              </w:rPr>
            </w:pPr>
            <w:r w:rsidRPr="00520F2E">
              <w:rPr>
                <w:rFonts w:eastAsiaTheme="minorHAnsi"/>
                <w:sz w:val="23"/>
                <w:szCs w:val="23"/>
              </w:rPr>
              <w:t>Интернет желісінде (веб-сайт, әлеуметтік желілер), ішкі байланыс арнасында (Outlook) және ішкі таратылымдарда бос лауазымға орналасуға конкурс туралы ақпаратты орналастыру (жариялау);</w:t>
            </w:r>
          </w:p>
        </w:tc>
        <w:tc>
          <w:tcPr>
            <w:tcW w:w="2111" w:type="dxa"/>
          </w:tcPr>
          <w:p w14:paraId="420E797E" w14:textId="4D1FD936" w:rsidR="00C40FAC" w:rsidRPr="00D719A0" w:rsidRDefault="00520F2E" w:rsidP="00C40FAC">
            <w:pPr>
              <w:pStyle w:val="Default"/>
              <w:jc w:val="both"/>
              <w:rPr>
                <w:color w:val="auto"/>
                <w:sz w:val="23"/>
                <w:szCs w:val="23"/>
              </w:rPr>
            </w:pPr>
            <w:r>
              <w:rPr>
                <w:color w:val="auto"/>
                <w:sz w:val="23"/>
                <w:szCs w:val="23"/>
                <w:lang w:val="kk-KZ"/>
              </w:rPr>
              <w:t xml:space="preserve">ҚББ қызметкері </w:t>
            </w:r>
          </w:p>
          <w:p w14:paraId="6820960F" w14:textId="77777777" w:rsidR="00821109" w:rsidRPr="00D719A0" w:rsidRDefault="00821109" w:rsidP="00816402">
            <w:pPr>
              <w:pStyle w:val="a3"/>
              <w:ind w:right="3"/>
              <w:jc w:val="both"/>
              <w:rPr>
                <w:spacing w:val="1"/>
                <w:w w:val="95"/>
                <w:lang w:val="ru-RU"/>
              </w:rPr>
            </w:pPr>
          </w:p>
        </w:tc>
        <w:tc>
          <w:tcPr>
            <w:tcW w:w="2254" w:type="dxa"/>
          </w:tcPr>
          <w:p w14:paraId="4529B08A" w14:textId="246B4F08" w:rsidR="00821109" w:rsidRPr="00D719A0" w:rsidRDefault="00520F2E" w:rsidP="00816402">
            <w:pPr>
              <w:pStyle w:val="a3"/>
              <w:ind w:right="3"/>
              <w:jc w:val="both"/>
              <w:rPr>
                <w:spacing w:val="1"/>
                <w:w w:val="95"/>
                <w:lang w:val="ru-RU"/>
              </w:rPr>
            </w:pPr>
            <w:r w:rsidRPr="00520F2E">
              <w:rPr>
                <w:rFonts w:eastAsiaTheme="minorHAnsi"/>
                <w:sz w:val="23"/>
                <w:szCs w:val="23"/>
                <w:lang w:val="ru-RU"/>
              </w:rPr>
              <w:t>Хабарландыру қызметкерлерді і</w:t>
            </w:r>
            <w:proofErr w:type="gramStart"/>
            <w:r w:rsidRPr="00520F2E">
              <w:rPr>
                <w:rFonts w:eastAsiaTheme="minorHAnsi"/>
                <w:sz w:val="23"/>
                <w:szCs w:val="23"/>
                <w:lang w:val="ru-RU"/>
              </w:rPr>
              <w:t>р</w:t>
            </w:r>
            <w:proofErr w:type="gramEnd"/>
            <w:r w:rsidRPr="00520F2E">
              <w:rPr>
                <w:rFonts w:eastAsiaTheme="minorHAnsi"/>
                <w:sz w:val="23"/>
                <w:szCs w:val="23"/>
                <w:lang w:val="ru-RU"/>
              </w:rPr>
              <w:t>іктеуге өтінімді алған сәттен бастап 3 күн ішінде дайындалады. Білікті мамандарды іздеу және і</w:t>
            </w:r>
            <w:proofErr w:type="gramStart"/>
            <w:r w:rsidRPr="00520F2E">
              <w:rPr>
                <w:rFonts w:eastAsiaTheme="minorHAnsi"/>
                <w:sz w:val="23"/>
                <w:szCs w:val="23"/>
                <w:lang w:val="ru-RU"/>
              </w:rPr>
              <w:t>р</w:t>
            </w:r>
            <w:proofErr w:type="gramEnd"/>
            <w:r w:rsidRPr="00520F2E">
              <w:rPr>
                <w:rFonts w:eastAsiaTheme="minorHAnsi"/>
                <w:sz w:val="23"/>
                <w:szCs w:val="23"/>
                <w:lang w:val="ru-RU"/>
              </w:rPr>
              <w:t>іктеу туралы ақпарат Қоғамның веб-сайтында орналастырылған күннен ба</w:t>
            </w:r>
            <w:r>
              <w:rPr>
                <w:rFonts w:eastAsiaTheme="minorHAnsi"/>
                <w:sz w:val="23"/>
                <w:szCs w:val="23"/>
                <w:lang w:val="ru-RU"/>
              </w:rPr>
              <w:t>стап кемінде күнтізбелік 5 күн қ</w:t>
            </w:r>
            <w:r w:rsidRPr="00520F2E">
              <w:rPr>
                <w:rFonts w:eastAsiaTheme="minorHAnsi"/>
                <w:sz w:val="23"/>
                <w:szCs w:val="23"/>
                <w:lang w:val="ru-RU"/>
              </w:rPr>
              <w:t>ол жетімді болуы тиіс.</w:t>
            </w:r>
          </w:p>
        </w:tc>
      </w:tr>
      <w:tr w:rsidR="00B31273" w:rsidRPr="00D719A0" w14:paraId="562A82EE" w14:textId="77777777" w:rsidTr="00520F2E">
        <w:tc>
          <w:tcPr>
            <w:tcW w:w="2242" w:type="dxa"/>
          </w:tcPr>
          <w:p w14:paraId="55155D21" w14:textId="2E6BFCCB" w:rsidR="00520F2E" w:rsidRPr="00B31273" w:rsidRDefault="00B31273" w:rsidP="00816402">
            <w:pPr>
              <w:pStyle w:val="a3"/>
              <w:ind w:right="3"/>
              <w:jc w:val="both"/>
              <w:rPr>
                <w:spacing w:val="1"/>
                <w:w w:val="95"/>
              </w:rPr>
            </w:pPr>
            <w:r w:rsidRPr="00B31273">
              <w:rPr>
                <w:rFonts w:eastAsiaTheme="minorHAnsi"/>
                <w:sz w:val="23"/>
                <w:szCs w:val="23"/>
              </w:rPr>
              <w:t>келіп түскен түйіндемелерге талдау жүргізу, формальды критерийлер бойынша неғұрлым сәйкес келетін кандидаттардың жалпы санынан іріктеу;</w:t>
            </w:r>
          </w:p>
        </w:tc>
        <w:tc>
          <w:tcPr>
            <w:tcW w:w="2300" w:type="dxa"/>
          </w:tcPr>
          <w:p w14:paraId="2FA29487" w14:textId="022F9F8B" w:rsidR="00520F2E" w:rsidRPr="00B31273" w:rsidRDefault="00B31273" w:rsidP="00B31273">
            <w:pPr>
              <w:pStyle w:val="a3"/>
              <w:ind w:right="3"/>
              <w:jc w:val="both"/>
              <w:rPr>
                <w:spacing w:val="1"/>
                <w:w w:val="95"/>
              </w:rPr>
            </w:pPr>
            <w:r w:rsidRPr="00B31273">
              <w:rPr>
                <w:sz w:val="23"/>
                <w:szCs w:val="23"/>
              </w:rPr>
              <w:t xml:space="preserve">Түйіндеме; </w:t>
            </w:r>
            <w:r>
              <w:rPr>
                <w:sz w:val="23"/>
                <w:szCs w:val="23"/>
              </w:rPr>
              <w:t>Ф</w:t>
            </w:r>
            <w:r w:rsidRPr="00B31273">
              <w:rPr>
                <w:sz w:val="23"/>
                <w:szCs w:val="23"/>
              </w:rPr>
              <w:t>ормальды критерийлер бойынша ең лайықты үміткерлердің жалпы тізімі; Анықтама</w:t>
            </w:r>
          </w:p>
        </w:tc>
        <w:tc>
          <w:tcPr>
            <w:tcW w:w="2111" w:type="dxa"/>
          </w:tcPr>
          <w:p w14:paraId="0B28DB35" w14:textId="65DC060F" w:rsidR="00520F2E" w:rsidRPr="00D719A0" w:rsidRDefault="00520F2E" w:rsidP="00816402">
            <w:pPr>
              <w:pStyle w:val="a3"/>
              <w:ind w:right="3"/>
              <w:jc w:val="both"/>
              <w:rPr>
                <w:spacing w:val="1"/>
                <w:w w:val="95"/>
                <w:lang w:val="ru-RU"/>
              </w:rPr>
            </w:pPr>
            <w:r w:rsidRPr="00E532A3">
              <w:rPr>
                <w:sz w:val="23"/>
                <w:szCs w:val="23"/>
              </w:rPr>
              <w:t xml:space="preserve">ҚББ қызметкері </w:t>
            </w:r>
          </w:p>
        </w:tc>
        <w:tc>
          <w:tcPr>
            <w:tcW w:w="2254" w:type="dxa"/>
          </w:tcPr>
          <w:p w14:paraId="7C78F5D9" w14:textId="4528CE01" w:rsidR="00520F2E" w:rsidRPr="00B31273" w:rsidRDefault="00B31273" w:rsidP="00C40FAC">
            <w:pPr>
              <w:pStyle w:val="Default"/>
              <w:jc w:val="both"/>
              <w:rPr>
                <w:color w:val="auto"/>
                <w:sz w:val="23"/>
                <w:szCs w:val="23"/>
                <w:lang w:val="kk-KZ"/>
              </w:rPr>
            </w:pPr>
            <w:r>
              <w:rPr>
                <w:color w:val="auto"/>
                <w:sz w:val="23"/>
                <w:szCs w:val="23"/>
                <w:lang w:val="kk-KZ"/>
              </w:rPr>
              <w:t xml:space="preserve">Жариялау мерзімі аяқталған күннен бастап 3 жұмыс күні ішінде  </w:t>
            </w:r>
          </w:p>
          <w:p w14:paraId="396E43C4" w14:textId="77777777" w:rsidR="00520F2E" w:rsidRPr="00D719A0" w:rsidRDefault="00520F2E" w:rsidP="00816402">
            <w:pPr>
              <w:pStyle w:val="a3"/>
              <w:ind w:right="3"/>
              <w:jc w:val="both"/>
              <w:rPr>
                <w:spacing w:val="1"/>
                <w:w w:val="95"/>
                <w:lang w:val="ru-RU"/>
              </w:rPr>
            </w:pPr>
          </w:p>
        </w:tc>
      </w:tr>
      <w:tr w:rsidR="00B31273" w:rsidRPr="00D719A0" w14:paraId="191DA690" w14:textId="77777777" w:rsidTr="00520F2E">
        <w:tc>
          <w:tcPr>
            <w:tcW w:w="2242" w:type="dxa"/>
          </w:tcPr>
          <w:p w14:paraId="2A0DF4F8" w14:textId="77777777" w:rsidR="00B31273" w:rsidRPr="00B31273" w:rsidRDefault="00B31273" w:rsidP="00B31273">
            <w:pPr>
              <w:pStyle w:val="Default"/>
              <w:jc w:val="both"/>
              <w:rPr>
                <w:color w:val="auto"/>
                <w:sz w:val="23"/>
                <w:szCs w:val="23"/>
                <w:lang w:val="kk-KZ"/>
              </w:rPr>
            </w:pPr>
            <w:r w:rsidRPr="00B31273">
              <w:rPr>
                <w:color w:val="auto"/>
                <w:sz w:val="23"/>
                <w:szCs w:val="23"/>
                <w:lang w:val="kk-KZ"/>
              </w:rPr>
              <w:t>бастапқы сұхбат жүргізу:</w:t>
            </w:r>
          </w:p>
          <w:p w14:paraId="747B8C5B" w14:textId="77777777" w:rsidR="00B31273" w:rsidRPr="00B31273" w:rsidRDefault="00B31273" w:rsidP="00B31273">
            <w:pPr>
              <w:pStyle w:val="Default"/>
              <w:jc w:val="both"/>
              <w:rPr>
                <w:color w:val="auto"/>
                <w:sz w:val="23"/>
                <w:szCs w:val="23"/>
                <w:lang w:val="kk-KZ"/>
              </w:rPr>
            </w:pPr>
          </w:p>
          <w:p w14:paraId="42C47D17" w14:textId="77777777" w:rsidR="00B31273" w:rsidRPr="00B31273" w:rsidRDefault="00B31273" w:rsidP="00B31273">
            <w:pPr>
              <w:pStyle w:val="Default"/>
              <w:jc w:val="both"/>
              <w:rPr>
                <w:color w:val="auto"/>
                <w:sz w:val="23"/>
                <w:szCs w:val="23"/>
                <w:lang w:val="kk-KZ"/>
              </w:rPr>
            </w:pPr>
            <w:r w:rsidRPr="00B31273">
              <w:rPr>
                <w:color w:val="auto"/>
                <w:sz w:val="23"/>
                <w:szCs w:val="23"/>
                <w:lang w:val="kk-KZ"/>
              </w:rPr>
              <w:t>- телефонмен сұхбат;</w:t>
            </w:r>
          </w:p>
          <w:p w14:paraId="37EDBE4D" w14:textId="06FFA2EA" w:rsidR="00520F2E" w:rsidRPr="00D719A0" w:rsidRDefault="00B31273" w:rsidP="00B31273">
            <w:pPr>
              <w:pStyle w:val="a3"/>
              <w:ind w:right="3"/>
              <w:jc w:val="both"/>
              <w:rPr>
                <w:spacing w:val="1"/>
                <w:w w:val="95"/>
                <w:lang w:val="ru-RU"/>
              </w:rPr>
            </w:pPr>
            <w:r w:rsidRPr="00B31273">
              <w:rPr>
                <w:sz w:val="23"/>
                <w:szCs w:val="23"/>
              </w:rPr>
              <w:t>- әңгімелесу;</w:t>
            </w:r>
          </w:p>
        </w:tc>
        <w:tc>
          <w:tcPr>
            <w:tcW w:w="2300" w:type="dxa"/>
          </w:tcPr>
          <w:p w14:paraId="36AA61A5" w14:textId="06E7B14B" w:rsidR="00520F2E" w:rsidRPr="00D719A0" w:rsidRDefault="00B31273" w:rsidP="00816402">
            <w:pPr>
              <w:pStyle w:val="a3"/>
              <w:ind w:right="3"/>
              <w:jc w:val="both"/>
              <w:rPr>
                <w:spacing w:val="1"/>
                <w:w w:val="95"/>
                <w:lang w:val="ru-RU"/>
              </w:rPr>
            </w:pPr>
            <w:r w:rsidRPr="00B31273">
              <w:rPr>
                <w:rFonts w:eastAsiaTheme="minorHAnsi"/>
                <w:sz w:val="23"/>
                <w:szCs w:val="23"/>
                <w:lang w:val="ru-RU"/>
              </w:rPr>
              <w:t>қызметкерлерді і</w:t>
            </w:r>
            <w:proofErr w:type="gramStart"/>
            <w:r w:rsidRPr="00B31273">
              <w:rPr>
                <w:rFonts w:eastAsiaTheme="minorHAnsi"/>
                <w:sz w:val="23"/>
                <w:szCs w:val="23"/>
                <w:lang w:val="ru-RU"/>
              </w:rPr>
              <w:t>р</w:t>
            </w:r>
            <w:proofErr w:type="gramEnd"/>
            <w:r w:rsidRPr="00B31273">
              <w:rPr>
                <w:rFonts w:eastAsiaTheme="minorHAnsi"/>
                <w:sz w:val="23"/>
                <w:szCs w:val="23"/>
                <w:lang w:val="ru-RU"/>
              </w:rPr>
              <w:t>іктеуге өтінім, түйіндеме</w:t>
            </w:r>
          </w:p>
        </w:tc>
        <w:tc>
          <w:tcPr>
            <w:tcW w:w="2111" w:type="dxa"/>
          </w:tcPr>
          <w:p w14:paraId="4170D055" w14:textId="44E16D21" w:rsidR="00520F2E" w:rsidRPr="00D719A0" w:rsidRDefault="00520F2E" w:rsidP="00816402">
            <w:pPr>
              <w:pStyle w:val="a3"/>
              <w:ind w:right="3"/>
              <w:jc w:val="both"/>
              <w:rPr>
                <w:spacing w:val="1"/>
                <w:w w:val="95"/>
                <w:lang w:val="ru-RU"/>
              </w:rPr>
            </w:pPr>
            <w:r w:rsidRPr="00E532A3">
              <w:rPr>
                <w:sz w:val="23"/>
                <w:szCs w:val="23"/>
              </w:rPr>
              <w:t xml:space="preserve">ҚББ қызметкері </w:t>
            </w:r>
          </w:p>
        </w:tc>
        <w:tc>
          <w:tcPr>
            <w:tcW w:w="2254" w:type="dxa"/>
          </w:tcPr>
          <w:p w14:paraId="1FF51B1B" w14:textId="6857B699" w:rsidR="00520F2E" w:rsidRPr="00D719A0" w:rsidRDefault="00B31273" w:rsidP="00816402">
            <w:pPr>
              <w:pStyle w:val="a3"/>
              <w:ind w:right="3"/>
              <w:jc w:val="both"/>
              <w:rPr>
                <w:spacing w:val="1"/>
                <w:w w:val="95"/>
                <w:lang w:val="ru-RU"/>
              </w:rPr>
            </w:pPr>
            <w:r w:rsidRPr="00B31273">
              <w:rPr>
                <w:rFonts w:eastAsiaTheme="minorHAnsi"/>
                <w:sz w:val="23"/>
                <w:szCs w:val="23"/>
                <w:lang w:val="ru-RU"/>
              </w:rPr>
              <w:t>кандидаттардың жалпы тізімін қалыптастыру сәтінен бастап 3 жұмыс күні ішінде</w:t>
            </w:r>
          </w:p>
        </w:tc>
      </w:tr>
      <w:tr w:rsidR="00B31273" w:rsidRPr="00D719A0" w14:paraId="3240F846" w14:textId="77777777" w:rsidTr="00520F2E">
        <w:tc>
          <w:tcPr>
            <w:tcW w:w="2242" w:type="dxa"/>
          </w:tcPr>
          <w:p w14:paraId="218BAE4B" w14:textId="7DFD03FA" w:rsidR="00821109" w:rsidRPr="00B31273" w:rsidRDefault="00B31273" w:rsidP="00B31273">
            <w:pPr>
              <w:pStyle w:val="a3"/>
              <w:ind w:right="3"/>
              <w:jc w:val="both"/>
              <w:rPr>
                <w:spacing w:val="1"/>
                <w:w w:val="95"/>
              </w:rPr>
            </w:pPr>
            <w:r w:rsidRPr="00B31273">
              <w:rPr>
                <w:rFonts w:eastAsiaTheme="minorHAnsi"/>
                <w:sz w:val="23"/>
                <w:szCs w:val="23"/>
              </w:rPr>
              <w:t>кандидатқа қойылатын талаптар болған кезде кәсіби біліміне (т</w:t>
            </w:r>
            <w:r>
              <w:rPr>
                <w:rFonts w:eastAsiaTheme="minorHAnsi"/>
                <w:sz w:val="23"/>
                <w:szCs w:val="23"/>
              </w:rPr>
              <w:t>естілеу</w:t>
            </w:r>
            <w:r w:rsidRPr="00B31273">
              <w:rPr>
                <w:rFonts w:eastAsiaTheme="minorHAnsi"/>
                <w:sz w:val="23"/>
                <w:szCs w:val="23"/>
              </w:rPr>
              <w:t>), тіл</w:t>
            </w:r>
            <w:r>
              <w:rPr>
                <w:rFonts w:eastAsiaTheme="minorHAnsi"/>
                <w:sz w:val="23"/>
                <w:szCs w:val="23"/>
              </w:rPr>
              <w:t>ді</w:t>
            </w:r>
            <w:r w:rsidRPr="00B31273">
              <w:rPr>
                <w:rFonts w:eastAsiaTheme="minorHAnsi"/>
                <w:sz w:val="23"/>
                <w:szCs w:val="23"/>
              </w:rPr>
              <w:t xml:space="preserve"> білуіне бағалау </w:t>
            </w:r>
            <w:r w:rsidRPr="00B31273">
              <w:rPr>
                <w:rFonts w:eastAsiaTheme="minorHAnsi"/>
                <w:sz w:val="23"/>
                <w:szCs w:val="23"/>
              </w:rPr>
              <w:lastRenderedPageBreak/>
              <w:t>жүргізу;</w:t>
            </w:r>
          </w:p>
        </w:tc>
        <w:tc>
          <w:tcPr>
            <w:tcW w:w="2300" w:type="dxa"/>
          </w:tcPr>
          <w:p w14:paraId="0A89AE87" w14:textId="3051A5F8" w:rsidR="00C40FAC" w:rsidRPr="00B31273" w:rsidRDefault="00B31273" w:rsidP="00C40FAC">
            <w:pPr>
              <w:pStyle w:val="Default"/>
              <w:jc w:val="both"/>
              <w:rPr>
                <w:color w:val="auto"/>
                <w:sz w:val="23"/>
                <w:szCs w:val="23"/>
                <w:lang w:val="kk-KZ"/>
              </w:rPr>
            </w:pPr>
            <w:r>
              <w:rPr>
                <w:color w:val="auto"/>
                <w:sz w:val="23"/>
                <w:szCs w:val="23"/>
                <w:lang w:val="kk-KZ"/>
              </w:rPr>
              <w:lastRenderedPageBreak/>
              <w:t>Бағалау нысаны</w:t>
            </w:r>
          </w:p>
          <w:p w14:paraId="06AA2DC5" w14:textId="77777777" w:rsidR="00821109" w:rsidRPr="00D719A0" w:rsidRDefault="00821109" w:rsidP="00816402">
            <w:pPr>
              <w:pStyle w:val="a3"/>
              <w:ind w:right="3"/>
              <w:jc w:val="both"/>
              <w:rPr>
                <w:spacing w:val="1"/>
                <w:w w:val="95"/>
                <w:lang w:val="ru-RU"/>
              </w:rPr>
            </w:pPr>
          </w:p>
        </w:tc>
        <w:tc>
          <w:tcPr>
            <w:tcW w:w="2111" w:type="dxa"/>
          </w:tcPr>
          <w:p w14:paraId="50B66FE4" w14:textId="77777777" w:rsidR="00520F2E" w:rsidRDefault="00520F2E" w:rsidP="00C40FAC">
            <w:pPr>
              <w:pStyle w:val="Default"/>
              <w:jc w:val="both"/>
              <w:rPr>
                <w:color w:val="auto"/>
                <w:sz w:val="23"/>
                <w:szCs w:val="23"/>
                <w:lang w:val="kk-KZ"/>
              </w:rPr>
            </w:pPr>
            <w:r>
              <w:rPr>
                <w:color w:val="auto"/>
                <w:sz w:val="23"/>
                <w:szCs w:val="23"/>
                <w:lang w:val="kk-KZ"/>
              </w:rPr>
              <w:t>ҚББ қызметкері</w:t>
            </w:r>
            <w:r w:rsidR="00C40FAC" w:rsidRPr="00D719A0">
              <w:rPr>
                <w:color w:val="auto"/>
                <w:sz w:val="23"/>
                <w:szCs w:val="23"/>
              </w:rPr>
              <w:t>,</w:t>
            </w:r>
          </w:p>
          <w:p w14:paraId="2AA42FCF" w14:textId="3F509884" w:rsidR="00C40FAC" w:rsidRPr="00D719A0" w:rsidRDefault="00520F2E" w:rsidP="00C40FAC">
            <w:pPr>
              <w:pStyle w:val="Default"/>
              <w:jc w:val="both"/>
              <w:rPr>
                <w:color w:val="auto"/>
                <w:sz w:val="23"/>
                <w:szCs w:val="23"/>
              </w:rPr>
            </w:pPr>
            <w:r>
              <w:rPr>
                <w:color w:val="auto"/>
                <w:sz w:val="23"/>
                <w:szCs w:val="23"/>
                <w:lang w:val="kk-KZ"/>
              </w:rPr>
              <w:t xml:space="preserve">ҚББ басшысы </w:t>
            </w:r>
            <w:r w:rsidR="00C40FAC" w:rsidRPr="00D719A0">
              <w:rPr>
                <w:color w:val="auto"/>
                <w:sz w:val="23"/>
                <w:szCs w:val="23"/>
              </w:rPr>
              <w:t xml:space="preserve"> </w:t>
            </w:r>
          </w:p>
          <w:p w14:paraId="49AA8CB9" w14:textId="77777777" w:rsidR="00821109" w:rsidRPr="00D719A0" w:rsidRDefault="00821109" w:rsidP="00816402">
            <w:pPr>
              <w:pStyle w:val="a3"/>
              <w:ind w:right="3"/>
              <w:jc w:val="both"/>
              <w:rPr>
                <w:spacing w:val="1"/>
                <w:w w:val="95"/>
                <w:lang w:val="ru-RU"/>
              </w:rPr>
            </w:pPr>
          </w:p>
        </w:tc>
        <w:tc>
          <w:tcPr>
            <w:tcW w:w="2254" w:type="dxa"/>
          </w:tcPr>
          <w:p w14:paraId="0306EE19" w14:textId="2F27DDFF" w:rsidR="00C40FAC" w:rsidRPr="00D719A0" w:rsidRDefault="00B31273" w:rsidP="00C40FAC">
            <w:pPr>
              <w:pStyle w:val="Default"/>
              <w:jc w:val="both"/>
              <w:rPr>
                <w:color w:val="auto"/>
                <w:sz w:val="23"/>
                <w:szCs w:val="23"/>
              </w:rPr>
            </w:pPr>
            <w:r>
              <w:rPr>
                <w:color w:val="auto"/>
                <w:sz w:val="23"/>
                <w:szCs w:val="23"/>
                <w:lang w:val="kk-KZ"/>
              </w:rPr>
              <w:t xml:space="preserve"> </w:t>
            </w:r>
            <w:r w:rsidR="00C40FAC" w:rsidRPr="00D719A0">
              <w:rPr>
                <w:color w:val="auto"/>
                <w:sz w:val="23"/>
                <w:szCs w:val="23"/>
              </w:rPr>
              <w:t xml:space="preserve">2 </w:t>
            </w:r>
            <w:r w:rsidRPr="00B31273">
              <w:rPr>
                <w:sz w:val="23"/>
                <w:szCs w:val="23"/>
              </w:rPr>
              <w:t>жұмыс күні ішінде</w:t>
            </w:r>
          </w:p>
          <w:p w14:paraId="2EE56ADA" w14:textId="77777777" w:rsidR="00821109" w:rsidRPr="00D719A0" w:rsidRDefault="00821109" w:rsidP="00816402">
            <w:pPr>
              <w:pStyle w:val="a3"/>
              <w:ind w:right="3"/>
              <w:jc w:val="both"/>
              <w:rPr>
                <w:spacing w:val="1"/>
                <w:w w:val="95"/>
                <w:lang w:val="ru-RU"/>
              </w:rPr>
            </w:pPr>
          </w:p>
        </w:tc>
      </w:tr>
      <w:tr w:rsidR="00B31273" w:rsidRPr="00D719A0" w14:paraId="13F116D8" w14:textId="77777777" w:rsidTr="00520F2E">
        <w:tc>
          <w:tcPr>
            <w:tcW w:w="2242" w:type="dxa"/>
          </w:tcPr>
          <w:p w14:paraId="15E72DA1" w14:textId="21D86F60" w:rsidR="00C40FAC" w:rsidRPr="00B31273" w:rsidRDefault="00B31273" w:rsidP="00B31273">
            <w:pPr>
              <w:pStyle w:val="a3"/>
              <w:ind w:right="3"/>
              <w:jc w:val="both"/>
              <w:rPr>
                <w:spacing w:val="1"/>
                <w:w w:val="95"/>
              </w:rPr>
            </w:pPr>
            <w:r>
              <w:rPr>
                <w:rFonts w:eastAsiaTheme="minorHAnsi"/>
                <w:sz w:val="23"/>
                <w:szCs w:val="23"/>
              </w:rPr>
              <w:lastRenderedPageBreak/>
              <w:t xml:space="preserve">ҚББ </w:t>
            </w:r>
            <w:r w:rsidRPr="00B31273">
              <w:rPr>
                <w:rFonts w:eastAsiaTheme="minorHAnsi"/>
                <w:sz w:val="23"/>
                <w:szCs w:val="23"/>
              </w:rPr>
              <w:t>қызметкердің осы Ережеде айқындалған шекті мәннен төмен емес бағалау (тестілеу) нәтижелерін көрсеткен кандидаттармен құзыреттер бойынша сұхбат жүргізуі;</w:t>
            </w:r>
          </w:p>
        </w:tc>
        <w:tc>
          <w:tcPr>
            <w:tcW w:w="2300" w:type="dxa"/>
          </w:tcPr>
          <w:p w14:paraId="277EE885" w14:textId="31C501DE" w:rsidR="00C40FAC" w:rsidRPr="00D719A0" w:rsidRDefault="00B31273" w:rsidP="00C40FAC">
            <w:pPr>
              <w:pStyle w:val="Default"/>
              <w:jc w:val="both"/>
              <w:rPr>
                <w:color w:val="auto"/>
                <w:sz w:val="23"/>
                <w:szCs w:val="23"/>
              </w:rPr>
            </w:pPr>
            <w:r>
              <w:rPr>
                <w:color w:val="auto"/>
                <w:sz w:val="23"/>
                <w:szCs w:val="23"/>
                <w:lang w:val="kk-KZ"/>
              </w:rPr>
              <w:t xml:space="preserve"> К</w:t>
            </w:r>
            <w:r w:rsidR="00C40FAC" w:rsidRPr="00D719A0">
              <w:rPr>
                <w:color w:val="auto"/>
                <w:sz w:val="23"/>
                <w:szCs w:val="23"/>
              </w:rPr>
              <w:t>андидатур</w:t>
            </w:r>
            <w:r>
              <w:rPr>
                <w:color w:val="auto"/>
                <w:sz w:val="23"/>
                <w:szCs w:val="23"/>
                <w:lang w:val="kk-KZ"/>
              </w:rPr>
              <w:t>алар тізімі</w:t>
            </w:r>
            <w:r w:rsidR="00C40FAC" w:rsidRPr="00D719A0">
              <w:rPr>
                <w:color w:val="auto"/>
                <w:sz w:val="23"/>
                <w:szCs w:val="23"/>
              </w:rPr>
              <w:t>, Б</w:t>
            </w:r>
            <w:r>
              <w:rPr>
                <w:color w:val="auto"/>
                <w:sz w:val="23"/>
                <w:szCs w:val="23"/>
                <w:lang w:val="kk-KZ"/>
              </w:rPr>
              <w:t>ағалау б</w:t>
            </w:r>
            <w:r w:rsidR="00C40FAC" w:rsidRPr="00D719A0">
              <w:rPr>
                <w:color w:val="auto"/>
                <w:sz w:val="23"/>
                <w:szCs w:val="23"/>
              </w:rPr>
              <w:t>ланк</w:t>
            </w:r>
            <w:r>
              <w:rPr>
                <w:color w:val="auto"/>
                <w:sz w:val="23"/>
                <w:szCs w:val="23"/>
                <w:lang w:val="kk-KZ"/>
              </w:rPr>
              <w:t>і</w:t>
            </w:r>
            <w:r w:rsidR="00C40FAC" w:rsidRPr="00D719A0">
              <w:rPr>
                <w:color w:val="auto"/>
                <w:sz w:val="23"/>
                <w:szCs w:val="23"/>
              </w:rPr>
              <w:t xml:space="preserve"> </w:t>
            </w:r>
          </w:p>
          <w:p w14:paraId="60CE27F1" w14:textId="77777777" w:rsidR="00C40FAC" w:rsidRPr="00D719A0" w:rsidRDefault="00C40FAC" w:rsidP="00816402">
            <w:pPr>
              <w:pStyle w:val="a3"/>
              <w:ind w:right="3"/>
              <w:jc w:val="both"/>
              <w:rPr>
                <w:spacing w:val="1"/>
                <w:w w:val="95"/>
                <w:lang w:val="ru-RU"/>
              </w:rPr>
            </w:pPr>
          </w:p>
        </w:tc>
        <w:tc>
          <w:tcPr>
            <w:tcW w:w="2111" w:type="dxa"/>
          </w:tcPr>
          <w:p w14:paraId="4D270E06" w14:textId="77777777" w:rsidR="00520F2E" w:rsidRDefault="00520F2E" w:rsidP="00520F2E">
            <w:pPr>
              <w:pStyle w:val="Default"/>
              <w:jc w:val="both"/>
              <w:rPr>
                <w:color w:val="auto"/>
                <w:sz w:val="23"/>
                <w:szCs w:val="23"/>
                <w:lang w:val="kk-KZ"/>
              </w:rPr>
            </w:pPr>
            <w:r>
              <w:rPr>
                <w:color w:val="auto"/>
                <w:sz w:val="23"/>
                <w:szCs w:val="23"/>
                <w:lang w:val="kk-KZ"/>
              </w:rPr>
              <w:t>ҚББ қызметкері</w:t>
            </w:r>
            <w:r w:rsidRPr="00D719A0">
              <w:rPr>
                <w:color w:val="auto"/>
                <w:sz w:val="23"/>
                <w:szCs w:val="23"/>
              </w:rPr>
              <w:t>,</w:t>
            </w:r>
          </w:p>
          <w:p w14:paraId="6E51D651" w14:textId="77777777" w:rsidR="00520F2E" w:rsidRPr="00D719A0" w:rsidRDefault="00520F2E" w:rsidP="00520F2E">
            <w:pPr>
              <w:pStyle w:val="Default"/>
              <w:jc w:val="both"/>
              <w:rPr>
                <w:color w:val="auto"/>
                <w:sz w:val="23"/>
                <w:szCs w:val="23"/>
              </w:rPr>
            </w:pPr>
            <w:r>
              <w:rPr>
                <w:color w:val="auto"/>
                <w:sz w:val="23"/>
                <w:szCs w:val="23"/>
                <w:lang w:val="kk-KZ"/>
              </w:rPr>
              <w:t xml:space="preserve">ҚББ басшысы </w:t>
            </w:r>
            <w:r w:rsidRPr="00D719A0">
              <w:rPr>
                <w:color w:val="auto"/>
                <w:sz w:val="23"/>
                <w:szCs w:val="23"/>
              </w:rPr>
              <w:t xml:space="preserve"> </w:t>
            </w:r>
          </w:p>
          <w:p w14:paraId="5FDF3A11" w14:textId="77777777" w:rsidR="00C40FAC" w:rsidRPr="00D719A0" w:rsidRDefault="00C40FAC" w:rsidP="00816402">
            <w:pPr>
              <w:pStyle w:val="a3"/>
              <w:ind w:right="3"/>
              <w:jc w:val="both"/>
              <w:rPr>
                <w:spacing w:val="1"/>
                <w:w w:val="95"/>
                <w:lang w:val="ru-RU"/>
              </w:rPr>
            </w:pPr>
          </w:p>
        </w:tc>
        <w:tc>
          <w:tcPr>
            <w:tcW w:w="2254" w:type="dxa"/>
          </w:tcPr>
          <w:p w14:paraId="11C37F23" w14:textId="40755D23" w:rsidR="00C40FAC" w:rsidRPr="00D719A0" w:rsidRDefault="00B31273" w:rsidP="00816402">
            <w:pPr>
              <w:pStyle w:val="a3"/>
              <w:ind w:right="3"/>
              <w:jc w:val="both"/>
              <w:rPr>
                <w:spacing w:val="1"/>
                <w:w w:val="95"/>
                <w:lang w:val="ru-RU"/>
              </w:rPr>
            </w:pPr>
            <w:r w:rsidRPr="00B31273">
              <w:rPr>
                <w:rFonts w:eastAsiaTheme="minorHAnsi"/>
                <w:sz w:val="23"/>
                <w:szCs w:val="23"/>
                <w:lang w:val="ru-RU"/>
              </w:rPr>
              <w:t xml:space="preserve">кәсіби білімді бағалау </w:t>
            </w:r>
            <w:proofErr w:type="gramStart"/>
            <w:r w:rsidRPr="00B31273">
              <w:rPr>
                <w:rFonts w:eastAsiaTheme="minorHAnsi"/>
                <w:sz w:val="23"/>
                <w:szCs w:val="23"/>
                <w:lang w:val="ru-RU"/>
              </w:rPr>
              <w:t>р</w:t>
            </w:r>
            <w:proofErr w:type="gramEnd"/>
            <w:r w:rsidRPr="00B31273">
              <w:rPr>
                <w:rFonts w:eastAsiaTheme="minorHAnsi"/>
                <w:sz w:val="23"/>
                <w:szCs w:val="23"/>
                <w:lang w:val="ru-RU"/>
              </w:rPr>
              <w:t>әсімі аяқталған күннен бастап 3 жұмыс күні ішінде</w:t>
            </w:r>
          </w:p>
        </w:tc>
      </w:tr>
      <w:tr w:rsidR="00B31273" w:rsidRPr="00D719A0" w14:paraId="70344F4F" w14:textId="77777777" w:rsidTr="00520F2E">
        <w:tc>
          <w:tcPr>
            <w:tcW w:w="2242" w:type="dxa"/>
          </w:tcPr>
          <w:p w14:paraId="230607A1" w14:textId="14AD9618" w:rsidR="00C40FAC" w:rsidRPr="00D719A0" w:rsidRDefault="00B31273" w:rsidP="00B31273">
            <w:pPr>
              <w:pStyle w:val="a3"/>
              <w:ind w:right="3"/>
              <w:jc w:val="both"/>
              <w:rPr>
                <w:spacing w:val="1"/>
                <w:w w:val="95"/>
                <w:lang w:val="ru-RU"/>
              </w:rPr>
            </w:pPr>
            <w:r w:rsidRPr="00B31273">
              <w:rPr>
                <w:rFonts w:eastAsiaTheme="minorHAnsi"/>
                <w:sz w:val="23"/>
                <w:szCs w:val="23"/>
                <w:lang w:val="ru-RU"/>
              </w:rPr>
              <w:t xml:space="preserve">желілік </w:t>
            </w:r>
            <w:r>
              <w:rPr>
                <w:rFonts w:eastAsiaTheme="minorHAnsi"/>
                <w:sz w:val="23"/>
                <w:szCs w:val="23"/>
                <w:lang w:val="ru-RU"/>
              </w:rPr>
              <w:t>басшы</w:t>
            </w:r>
            <w:r w:rsidRPr="00B31273">
              <w:rPr>
                <w:rFonts w:eastAsiaTheme="minorHAnsi"/>
                <w:sz w:val="23"/>
                <w:szCs w:val="23"/>
                <w:lang w:val="ru-RU"/>
              </w:rPr>
              <w:t>мен негізгі сұхбат</w:t>
            </w:r>
          </w:p>
        </w:tc>
        <w:tc>
          <w:tcPr>
            <w:tcW w:w="2300" w:type="dxa"/>
          </w:tcPr>
          <w:p w14:paraId="05A0774D" w14:textId="70BB9F0B" w:rsidR="00C40FAC" w:rsidRPr="00D719A0" w:rsidRDefault="00B31273" w:rsidP="00C40FAC">
            <w:pPr>
              <w:pStyle w:val="Default"/>
              <w:jc w:val="both"/>
              <w:rPr>
                <w:color w:val="auto"/>
                <w:sz w:val="23"/>
                <w:szCs w:val="23"/>
              </w:rPr>
            </w:pPr>
            <w:r>
              <w:rPr>
                <w:color w:val="auto"/>
                <w:sz w:val="23"/>
                <w:szCs w:val="23"/>
                <w:lang w:val="kk-KZ"/>
              </w:rPr>
              <w:t xml:space="preserve">Іріктеудің алдыңғы кезеңдерден өткен </w:t>
            </w:r>
            <w:r w:rsidR="00C40FAC" w:rsidRPr="00D719A0">
              <w:rPr>
                <w:color w:val="auto"/>
                <w:sz w:val="23"/>
                <w:szCs w:val="23"/>
              </w:rPr>
              <w:t xml:space="preserve"> кандидат</w:t>
            </w:r>
            <w:r>
              <w:rPr>
                <w:color w:val="auto"/>
                <w:sz w:val="23"/>
                <w:szCs w:val="23"/>
                <w:lang w:val="kk-KZ"/>
              </w:rPr>
              <w:t>тар тізімі</w:t>
            </w:r>
            <w:r w:rsidR="00C40FAC" w:rsidRPr="00D719A0">
              <w:rPr>
                <w:color w:val="auto"/>
                <w:sz w:val="23"/>
                <w:szCs w:val="23"/>
              </w:rPr>
              <w:t xml:space="preserve"> </w:t>
            </w:r>
          </w:p>
          <w:p w14:paraId="395F76F1" w14:textId="77777777" w:rsidR="00C40FAC" w:rsidRPr="00D719A0" w:rsidRDefault="00C40FAC" w:rsidP="00816402">
            <w:pPr>
              <w:pStyle w:val="a3"/>
              <w:ind w:right="3"/>
              <w:jc w:val="both"/>
              <w:rPr>
                <w:spacing w:val="1"/>
                <w:w w:val="95"/>
                <w:lang w:val="ru-RU"/>
              </w:rPr>
            </w:pPr>
          </w:p>
        </w:tc>
        <w:tc>
          <w:tcPr>
            <w:tcW w:w="2111" w:type="dxa"/>
          </w:tcPr>
          <w:p w14:paraId="06756673" w14:textId="13B020C7" w:rsidR="00C40FAC" w:rsidRPr="00D719A0" w:rsidRDefault="00520F2E" w:rsidP="00C40FAC">
            <w:pPr>
              <w:pStyle w:val="Default"/>
              <w:jc w:val="both"/>
              <w:rPr>
                <w:color w:val="auto"/>
                <w:sz w:val="23"/>
                <w:szCs w:val="23"/>
              </w:rPr>
            </w:pPr>
            <w:r>
              <w:rPr>
                <w:color w:val="auto"/>
                <w:sz w:val="23"/>
                <w:szCs w:val="23"/>
                <w:lang w:val="kk-KZ"/>
              </w:rPr>
              <w:t>ҚБ басшылары</w:t>
            </w:r>
            <w:r w:rsidR="00C40FAC" w:rsidRPr="00D719A0">
              <w:rPr>
                <w:color w:val="auto"/>
                <w:sz w:val="23"/>
                <w:szCs w:val="23"/>
              </w:rPr>
              <w:t xml:space="preserve">/ </w:t>
            </w:r>
            <w:r>
              <w:rPr>
                <w:color w:val="auto"/>
                <w:sz w:val="23"/>
                <w:szCs w:val="23"/>
                <w:lang w:val="kk-KZ"/>
              </w:rPr>
              <w:t>жетекшілік ететін басшылар</w:t>
            </w:r>
            <w:r w:rsidR="00C40FAC" w:rsidRPr="00D719A0">
              <w:rPr>
                <w:color w:val="auto"/>
                <w:sz w:val="23"/>
                <w:szCs w:val="23"/>
              </w:rPr>
              <w:t xml:space="preserve"> </w:t>
            </w:r>
          </w:p>
          <w:p w14:paraId="1E62D205" w14:textId="77777777" w:rsidR="00C40FAC" w:rsidRPr="00D719A0" w:rsidRDefault="00C40FAC" w:rsidP="00816402">
            <w:pPr>
              <w:pStyle w:val="a3"/>
              <w:ind w:right="3"/>
              <w:jc w:val="both"/>
              <w:rPr>
                <w:spacing w:val="1"/>
                <w:w w:val="95"/>
                <w:lang w:val="ru-RU"/>
              </w:rPr>
            </w:pPr>
          </w:p>
        </w:tc>
        <w:tc>
          <w:tcPr>
            <w:tcW w:w="2254" w:type="dxa"/>
          </w:tcPr>
          <w:p w14:paraId="501FD4D2" w14:textId="4460E412" w:rsidR="00C40FAC" w:rsidRPr="00D719A0" w:rsidRDefault="00B31273" w:rsidP="00816402">
            <w:pPr>
              <w:pStyle w:val="a3"/>
              <w:ind w:right="3"/>
              <w:jc w:val="both"/>
              <w:rPr>
                <w:spacing w:val="1"/>
                <w:w w:val="95"/>
                <w:lang w:val="ru-RU"/>
              </w:rPr>
            </w:pPr>
            <w:r w:rsidRPr="00D719A0">
              <w:rPr>
                <w:sz w:val="23"/>
                <w:szCs w:val="23"/>
              </w:rPr>
              <w:t xml:space="preserve">2 </w:t>
            </w:r>
            <w:r w:rsidRPr="00B31273">
              <w:rPr>
                <w:rFonts w:eastAsiaTheme="minorHAnsi"/>
                <w:sz w:val="23"/>
                <w:szCs w:val="23"/>
                <w:lang w:val="ru-RU"/>
              </w:rPr>
              <w:t>жұмыс күні ішінде</w:t>
            </w:r>
            <w:r w:rsidRPr="00D719A0">
              <w:rPr>
                <w:spacing w:val="1"/>
                <w:w w:val="95"/>
                <w:lang w:val="ru-RU"/>
              </w:rPr>
              <w:t xml:space="preserve"> </w:t>
            </w:r>
          </w:p>
        </w:tc>
      </w:tr>
      <w:tr w:rsidR="00B31273" w:rsidRPr="00D719A0" w14:paraId="6B243CD3" w14:textId="77777777" w:rsidTr="00520F2E">
        <w:tc>
          <w:tcPr>
            <w:tcW w:w="2242" w:type="dxa"/>
          </w:tcPr>
          <w:p w14:paraId="4EDAF1B4" w14:textId="040500DB" w:rsidR="00C40FAC" w:rsidRPr="00B31273" w:rsidRDefault="00B31273" w:rsidP="00B31273">
            <w:pPr>
              <w:pStyle w:val="a3"/>
              <w:ind w:right="3"/>
              <w:jc w:val="both"/>
              <w:rPr>
                <w:spacing w:val="1"/>
                <w:w w:val="95"/>
              </w:rPr>
            </w:pPr>
            <w:r w:rsidRPr="00B31273">
              <w:rPr>
                <w:rFonts w:eastAsiaTheme="minorHAnsi"/>
                <w:sz w:val="23"/>
                <w:szCs w:val="23"/>
              </w:rPr>
              <w:t>қажет</w:t>
            </w:r>
            <w:r>
              <w:rPr>
                <w:rFonts w:eastAsiaTheme="minorHAnsi"/>
                <w:sz w:val="23"/>
                <w:szCs w:val="23"/>
              </w:rPr>
              <w:t xml:space="preserve"> болған жағдайда ҚБТБ</w:t>
            </w:r>
            <w:r w:rsidRPr="00B31273">
              <w:rPr>
                <w:rFonts w:eastAsiaTheme="minorHAnsi"/>
                <w:sz w:val="23"/>
                <w:szCs w:val="23"/>
              </w:rPr>
              <w:t>/ жетекшілік ететін басшының шешімі бойынша негізгі әңгімелесудің қорытындысы бойынша практикалық білімді бағалауды</w:t>
            </w:r>
            <w:r>
              <w:rPr>
                <w:rFonts w:eastAsiaTheme="minorHAnsi"/>
                <w:sz w:val="23"/>
                <w:szCs w:val="23"/>
              </w:rPr>
              <w:t xml:space="preserve"> (тағылымдама) өткізу</w:t>
            </w:r>
            <w:r w:rsidRPr="00B31273">
              <w:rPr>
                <w:rFonts w:eastAsiaTheme="minorHAnsi"/>
                <w:sz w:val="23"/>
                <w:szCs w:val="23"/>
              </w:rPr>
              <w:t>;</w:t>
            </w:r>
          </w:p>
        </w:tc>
        <w:tc>
          <w:tcPr>
            <w:tcW w:w="2300" w:type="dxa"/>
          </w:tcPr>
          <w:p w14:paraId="00BC3F21" w14:textId="163988FD" w:rsidR="00C40FAC" w:rsidRPr="00D719A0" w:rsidRDefault="00B31273" w:rsidP="00C40FAC">
            <w:pPr>
              <w:pStyle w:val="Default"/>
              <w:jc w:val="both"/>
              <w:rPr>
                <w:color w:val="auto"/>
                <w:sz w:val="23"/>
                <w:szCs w:val="23"/>
              </w:rPr>
            </w:pPr>
            <w:r>
              <w:rPr>
                <w:color w:val="auto"/>
                <w:sz w:val="23"/>
                <w:szCs w:val="23"/>
                <w:lang w:val="kk-KZ"/>
              </w:rPr>
              <w:t>Т</w:t>
            </w:r>
            <w:r w:rsidR="00C40FAC" w:rsidRPr="00D719A0">
              <w:rPr>
                <w:color w:val="auto"/>
                <w:sz w:val="23"/>
                <w:szCs w:val="23"/>
              </w:rPr>
              <w:t>ест</w:t>
            </w:r>
            <w:r>
              <w:rPr>
                <w:color w:val="auto"/>
                <w:sz w:val="23"/>
                <w:szCs w:val="23"/>
                <w:lang w:val="kk-KZ"/>
              </w:rPr>
              <w:t xml:space="preserve">ілеу/бағалау нәтижелері туралы анықтама </w:t>
            </w:r>
          </w:p>
          <w:p w14:paraId="40775763" w14:textId="77777777" w:rsidR="00C40FAC" w:rsidRPr="00D719A0" w:rsidRDefault="00C40FAC" w:rsidP="00816402">
            <w:pPr>
              <w:pStyle w:val="a3"/>
              <w:ind w:right="3"/>
              <w:jc w:val="both"/>
              <w:rPr>
                <w:spacing w:val="1"/>
                <w:w w:val="95"/>
                <w:lang w:val="ru-RU"/>
              </w:rPr>
            </w:pPr>
          </w:p>
        </w:tc>
        <w:tc>
          <w:tcPr>
            <w:tcW w:w="2111" w:type="dxa"/>
          </w:tcPr>
          <w:p w14:paraId="5D28D42C" w14:textId="7A806EE0" w:rsidR="00C40FAC" w:rsidRPr="00D719A0" w:rsidRDefault="00520F2E" w:rsidP="00C40FAC">
            <w:pPr>
              <w:pStyle w:val="Default"/>
              <w:jc w:val="both"/>
              <w:rPr>
                <w:color w:val="auto"/>
                <w:sz w:val="23"/>
                <w:szCs w:val="23"/>
              </w:rPr>
            </w:pPr>
            <w:r>
              <w:rPr>
                <w:color w:val="auto"/>
                <w:sz w:val="23"/>
                <w:szCs w:val="23"/>
                <w:lang w:val="kk-KZ"/>
              </w:rPr>
              <w:t>ҚБТБ</w:t>
            </w:r>
            <w:r w:rsidR="00C40FAC" w:rsidRPr="00D719A0">
              <w:rPr>
                <w:color w:val="auto"/>
                <w:sz w:val="23"/>
                <w:szCs w:val="23"/>
              </w:rPr>
              <w:t xml:space="preserve"> </w:t>
            </w:r>
          </w:p>
          <w:p w14:paraId="3D60585E" w14:textId="77777777" w:rsidR="00C40FAC" w:rsidRPr="00D719A0" w:rsidRDefault="00C40FAC" w:rsidP="00816402">
            <w:pPr>
              <w:pStyle w:val="a3"/>
              <w:ind w:right="3"/>
              <w:jc w:val="both"/>
              <w:rPr>
                <w:spacing w:val="1"/>
                <w:w w:val="95"/>
                <w:lang w:val="ru-RU"/>
              </w:rPr>
            </w:pPr>
          </w:p>
        </w:tc>
        <w:tc>
          <w:tcPr>
            <w:tcW w:w="2254" w:type="dxa"/>
          </w:tcPr>
          <w:p w14:paraId="488C7E6F" w14:textId="133E74EA" w:rsidR="00C40FAC" w:rsidRPr="00D719A0" w:rsidRDefault="00B31273" w:rsidP="00C40FAC">
            <w:pPr>
              <w:pStyle w:val="Default"/>
              <w:jc w:val="both"/>
              <w:rPr>
                <w:color w:val="auto"/>
                <w:sz w:val="23"/>
                <w:szCs w:val="23"/>
              </w:rPr>
            </w:pPr>
            <w:r>
              <w:rPr>
                <w:color w:val="auto"/>
                <w:sz w:val="23"/>
                <w:szCs w:val="23"/>
                <w:lang w:val="kk-KZ"/>
              </w:rPr>
              <w:t xml:space="preserve"> </w:t>
            </w:r>
            <w:r w:rsidR="00C40FAC" w:rsidRPr="00D719A0">
              <w:rPr>
                <w:color w:val="auto"/>
                <w:sz w:val="23"/>
                <w:szCs w:val="23"/>
              </w:rPr>
              <w:t xml:space="preserve"> 5 </w:t>
            </w:r>
            <w:r>
              <w:rPr>
                <w:color w:val="auto"/>
                <w:sz w:val="23"/>
                <w:szCs w:val="23"/>
                <w:lang w:val="kk-KZ"/>
              </w:rPr>
              <w:t>-</w:t>
            </w:r>
            <w:r w:rsidR="00C40FAC" w:rsidRPr="00D719A0">
              <w:rPr>
                <w:color w:val="auto"/>
                <w:sz w:val="23"/>
                <w:szCs w:val="23"/>
              </w:rPr>
              <w:t xml:space="preserve"> 10 </w:t>
            </w:r>
            <w:r>
              <w:rPr>
                <w:color w:val="auto"/>
                <w:sz w:val="23"/>
                <w:szCs w:val="23"/>
                <w:lang w:val="kk-KZ"/>
              </w:rPr>
              <w:t xml:space="preserve"> </w:t>
            </w:r>
            <w:r w:rsidRPr="00D719A0">
              <w:rPr>
                <w:color w:val="auto"/>
                <w:sz w:val="23"/>
                <w:szCs w:val="23"/>
              </w:rPr>
              <w:t xml:space="preserve"> </w:t>
            </w:r>
            <w:r w:rsidRPr="00B31273">
              <w:rPr>
                <w:sz w:val="23"/>
                <w:szCs w:val="23"/>
              </w:rPr>
              <w:t>жұмыс күні ішінде</w:t>
            </w:r>
          </w:p>
          <w:p w14:paraId="342ADB1A" w14:textId="77777777" w:rsidR="00C40FAC" w:rsidRPr="00D719A0" w:rsidRDefault="00C40FAC" w:rsidP="00816402">
            <w:pPr>
              <w:pStyle w:val="a3"/>
              <w:ind w:right="3"/>
              <w:jc w:val="both"/>
              <w:rPr>
                <w:spacing w:val="1"/>
                <w:w w:val="95"/>
                <w:lang w:val="ru-RU"/>
              </w:rPr>
            </w:pPr>
          </w:p>
        </w:tc>
      </w:tr>
      <w:tr w:rsidR="00B31273" w:rsidRPr="00D719A0" w14:paraId="144D7597" w14:textId="77777777" w:rsidTr="00520F2E">
        <w:tc>
          <w:tcPr>
            <w:tcW w:w="2242" w:type="dxa"/>
          </w:tcPr>
          <w:tbl>
            <w:tblPr>
              <w:tblW w:w="0" w:type="auto"/>
              <w:tblBorders>
                <w:top w:val="nil"/>
                <w:left w:val="nil"/>
                <w:bottom w:val="nil"/>
                <w:right w:val="nil"/>
              </w:tblBorders>
              <w:tblLook w:val="0000" w:firstRow="0" w:lastRow="0" w:firstColumn="0" w:lastColumn="0" w:noHBand="0" w:noVBand="0"/>
            </w:tblPr>
            <w:tblGrid>
              <w:gridCol w:w="2026"/>
            </w:tblGrid>
            <w:tr w:rsidR="00FD5DA8" w:rsidRPr="00D719A0" w14:paraId="7C127434" w14:textId="77777777">
              <w:trPr>
                <w:trHeight w:val="385"/>
              </w:trPr>
              <w:tc>
                <w:tcPr>
                  <w:tcW w:w="0" w:type="auto"/>
                </w:tcPr>
                <w:p w14:paraId="2E61E171" w14:textId="340A978F" w:rsidR="00C40FAC" w:rsidRPr="00667853" w:rsidRDefault="00667853" w:rsidP="00C40FAC">
                  <w:pPr>
                    <w:pStyle w:val="Default"/>
                    <w:rPr>
                      <w:color w:val="auto"/>
                      <w:sz w:val="23"/>
                      <w:szCs w:val="23"/>
                      <w:lang w:val="kk-KZ"/>
                    </w:rPr>
                  </w:pPr>
                  <w:r w:rsidRPr="00667853">
                    <w:rPr>
                      <w:color w:val="auto"/>
                      <w:sz w:val="23"/>
                      <w:szCs w:val="23"/>
                      <w:lang w:val="kk-KZ"/>
                    </w:rPr>
                    <w:t xml:space="preserve">бос орынға жауап берген үміткерлерге кері байланыс ұсыну. </w:t>
                  </w:r>
                </w:p>
              </w:tc>
            </w:tr>
          </w:tbl>
          <w:p w14:paraId="683E5652" w14:textId="77777777" w:rsidR="00C40FAC" w:rsidRPr="00667853" w:rsidRDefault="00C40FAC" w:rsidP="00816402">
            <w:pPr>
              <w:pStyle w:val="a3"/>
              <w:ind w:right="3"/>
              <w:jc w:val="both"/>
              <w:rPr>
                <w:spacing w:val="1"/>
                <w:w w:val="95"/>
              </w:rPr>
            </w:pPr>
          </w:p>
        </w:tc>
        <w:tc>
          <w:tcPr>
            <w:tcW w:w="2300" w:type="dxa"/>
          </w:tcPr>
          <w:p w14:paraId="5330FA2D" w14:textId="49488A7E" w:rsidR="00C40FAC" w:rsidRPr="00667853" w:rsidRDefault="00667853" w:rsidP="00C40FAC">
            <w:pPr>
              <w:pStyle w:val="Default"/>
              <w:jc w:val="both"/>
              <w:rPr>
                <w:color w:val="auto"/>
                <w:sz w:val="23"/>
                <w:szCs w:val="23"/>
                <w:lang w:val="kk-KZ"/>
              </w:rPr>
            </w:pPr>
            <w:r w:rsidRPr="00667853">
              <w:rPr>
                <w:color w:val="auto"/>
                <w:sz w:val="23"/>
                <w:szCs w:val="23"/>
                <w:lang w:val="kk-KZ"/>
              </w:rPr>
              <w:t>Ішкі байланыс арнасы (Outlook) немесе телефон арқылы хат</w:t>
            </w:r>
          </w:p>
          <w:p w14:paraId="3A8288BE" w14:textId="77777777" w:rsidR="00C40FAC" w:rsidRPr="00667853" w:rsidRDefault="00C40FAC" w:rsidP="00816402">
            <w:pPr>
              <w:pStyle w:val="a3"/>
              <w:ind w:right="3"/>
              <w:jc w:val="both"/>
              <w:rPr>
                <w:spacing w:val="1"/>
                <w:w w:val="95"/>
              </w:rPr>
            </w:pPr>
          </w:p>
        </w:tc>
        <w:tc>
          <w:tcPr>
            <w:tcW w:w="2111" w:type="dxa"/>
          </w:tcPr>
          <w:p w14:paraId="5497CEF8" w14:textId="77777777" w:rsidR="00520F2E" w:rsidRDefault="00520F2E" w:rsidP="00520F2E">
            <w:pPr>
              <w:pStyle w:val="Default"/>
              <w:jc w:val="both"/>
              <w:rPr>
                <w:color w:val="auto"/>
                <w:sz w:val="23"/>
                <w:szCs w:val="23"/>
                <w:lang w:val="kk-KZ"/>
              </w:rPr>
            </w:pPr>
            <w:r>
              <w:rPr>
                <w:color w:val="auto"/>
                <w:sz w:val="23"/>
                <w:szCs w:val="23"/>
                <w:lang w:val="kk-KZ"/>
              </w:rPr>
              <w:t>ҚББ қызметкері</w:t>
            </w:r>
            <w:r w:rsidRPr="00D719A0">
              <w:rPr>
                <w:color w:val="auto"/>
                <w:sz w:val="23"/>
                <w:szCs w:val="23"/>
              </w:rPr>
              <w:t>,</w:t>
            </w:r>
          </w:p>
          <w:p w14:paraId="5EEBEF83" w14:textId="77777777" w:rsidR="00520F2E" w:rsidRPr="00D719A0" w:rsidRDefault="00520F2E" w:rsidP="00520F2E">
            <w:pPr>
              <w:pStyle w:val="Default"/>
              <w:jc w:val="both"/>
              <w:rPr>
                <w:color w:val="auto"/>
                <w:sz w:val="23"/>
                <w:szCs w:val="23"/>
              </w:rPr>
            </w:pPr>
            <w:r>
              <w:rPr>
                <w:color w:val="auto"/>
                <w:sz w:val="23"/>
                <w:szCs w:val="23"/>
                <w:lang w:val="kk-KZ"/>
              </w:rPr>
              <w:t xml:space="preserve">ҚББ басшысы </w:t>
            </w:r>
            <w:r w:rsidRPr="00D719A0">
              <w:rPr>
                <w:color w:val="auto"/>
                <w:sz w:val="23"/>
                <w:szCs w:val="23"/>
              </w:rPr>
              <w:t xml:space="preserve"> </w:t>
            </w:r>
          </w:p>
          <w:p w14:paraId="3CC4ABA7" w14:textId="77777777" w:rsidR="00C40FAC" w:rsidRPr="00D719A0" w:rsidRDefault="00C40FAC" w:rsidP="00816402">
            <w:pPr>
              <w:pStyle w:val="a3"/>
              <w:ind w:right="3"/>
              <w:jc w:val="both"/>
              <w:rPr>
                <w:spacing w:val="1"/>
                <w:w w:val="95"/>
                <w:lang w:val="ru-RU"/>
              </w:rPr>
            </w:pPr>
          </w:p>
        </w:tc>
        <w:tc>
          <w:tcPr>
            <w:tcW w:w="2254" w:type="dxa"/>
          </w:tcPr>
          <w:p w14:paraId="5DCD19B9" w14:textId="73209A01" w:rsidR="00C40FAC" w:rsidRPr="00D719A0" w:rsidRDefault="00B31273" w:rsidP="00C40FAC">
            <w:pPr>
              <w:pStyle w:val="Default"/>
              <w:jc w:val="both"/>
              <w:rPr>
                <w:color w:val="auto"/>
                <w:sz w:val="23"/>
                <w:szCs w:val="23"/>
              </w:rPr>
            </w:pPr>
            <w:r>
              <w:rPr>
                <w:color w:val="auto"/>
                <w:sz w:val="23"/>
                <w:szCs w:val="23"/>
                <w:lang w:val="kk-KZ"/>
              </w:rPr>
              <w:t xml:space="preserve"> </w:t>
            </w:r>
            <w:r w:rsidR="00C40FAC" w:rsidRPr="00D719A0">
              <w:rPr>
                <w:color w:val="auto"/>
                <w:sz w:val="23"/>
                <w:szCs w:val="23"/>
              </w:rPr>
              <w:t xml:space="preserve"> 5 </w:t>
            </w:r>
            <w:r>
              <w:rPr>
                <w:color w:val="auto"/>
                <w:sz w:val="23"/>
                <w:szCs w:val="23"/>
                <w:lang w:val="kk-KZ"/>
              </w:rPr>
              <w:t xml:space="preserve"> </w:t>
            </w:r>
            <w:r w:rsidRPr="00D719A0">
              <w:rPr>
                <w:color w:val="auto"/>
                <w:sz w:val="23"/>
                <w:szCs w:val="23"/>
              </w:rPr>
              <w:t xml:space="preserve"> </w:t>
            </w:r>
            <w:r w:rsidRPr="00B31273">
              <w:rPr>
                <w:sz w:val="23"/>
                <w:szCs w:val="23"/>
              </w:rPr>
              <w:t>жұмыс күні</w:t>
            </w:r>
            <w:r>
              <w:rPr>
                <w:sz w:val="23"/>
                <w:szCs w:val="23"/>
                <w:lang w:val="kk-KZ"/>
              </w:rPr>
              <w:t>нен кешіктірмей</w:t>
            </w:r>
          </w:p>
          <w:p w14:paraId="5FF9FC35" w14:textId="77777777" w:rsidR="00C40FAC" w:rsidRPr="00D719A0" w:rsidRDefault="00C40FAC" w:rsidP="00816402">
            <w:pPr>
              <w:pStyle w:val="a3"/>
              <w:ind w:right="3"/>
              <w:jc w:val="both"/>
              <w:rPr>
                <w:spacing w:val="1"/>
                <w:w w:val="95"/>
                <w:lang w:val="ru-RU"/>
              </w:rPr>
            </w:pPr>
          </w:p>
        </w:tc>
      </w:tr>
      <w:tr w:rsidR="00B31273" w:rsidRPr="00D719A0" w14:paraId="59CF9525" w14:textId="77777777" w:rsidTr="00520F2E">
        <w:tc>
          <w:tcPr>
            <w:tcW w:w="2242" w:type="dxa"/>
          </w:tcPr>
          <w:p w14:paraId="7AA4F0C0" w14:textId="60485CD6" w:rsidR="00C40FAC" w:rsidRPr="00D719A0" w:rsidRDefault="00667853" w:rsidP="00816402">
            <w:pPr>
              <w:pStyle w:val="a3"/>
              <w:ind w:right="3"/>
              <w:jc w:val="both"/>
              <w:rPr>
                <w:spacing w:val="1"/>
                <w:w w:val="95"/>
                <w:lang w:val="ru-RU"/>
              </w:rPr>
            </w:pPr>
            <w:r w:rsidRPr="00667853">
              <w:rPr>
                <w:rFonts w:eastAsiaTheme="minorHAnsi"/>
                <w:sz w:val="23"/>
                <w:szCs w:val="23"/>
                <w:lang w:val="ru-RU"/>
              </w:rPr>
              <w:t>кандидаттың дербес деректерін тексер</w:t>
            </w:r>
            <w:r>
              <w:rPr>
                <w:rFonts w:eastAsiaTheme="minorHAnsi"/>
                <w:sz w:val="23"/>
                <w:szCs w:val="23"/>
                <w:lang w:val="ru-RU"/>
              </w:rPr>
              <w:t>у</w:t>
            </w:r>
          </w:p>
        </w:tc>
        <w:tc>
          <w:tcPr>
            <w:tcW w:w="2300" w:type="dxa"/>
          </w:tcPr>
          <w:p w14:paraId="24B50038" w14:textId="1DCD4FCD" w:rsidR="00C40FAC" w:rsidRPr="00D719A0" w:rsidRDefault="00667853" w:rsidP="00816402">
            <w:pPr>
              <w:pStyle w:val="a3"/>
              <w:ind w:right="3"/>
              <w:jc w:val="both"/>
              <w:rPr>
                <w:spacing w:val="1"/>
                <w:w w:val="95"/>
                <w:lang w:val="ru-RU"/>
              </w:rPr>
            </w:pPr>
            <w:r w:rsidRPr="00667853">
              <w:rPr>
                <w:rFonts w:eastAsiaTheme="minorHAnsi"/>
                <w:sz w:val="23"/>
                <w:szCs w:val="23"/>
                <w:lang w:val="ru-RU"/>
              </w:rPr>
              <w:t>кандидат туралы мәліметтер; кандидаттың келісімі; тексеру нәтижелері</w:t>
            </w:r>
          </w:p>
        </w:tc>
        <w:tc>
          <w:tcPr>
            <w:tcW w:w="2111" w:type="dxa"/>
          </w:tcPr>
          <w:p w14:paraId="3C16AE31" w14:textId="73F9A908" w:rsidR="00964E83" w:rsidRPr="00520F2E" w:rsidRDefault="00520F2E" w:rsidP="00964E83">
            <w:pPr>
              <w:pStyle w:val="Default"/>
              <w:jc w:val="both"/>
              <w:rPr>
                <w:color w:val="auto"/>
                <w:sz w:val="23"/>
                <w:szCs w:val="23"/>
                <w:lang w:val="kk-KZ"/>
              </w:rPr>
            </w:pPr>
            <w:r>
              <w:rPr>
                <w:color w:val="auto"/>
                <w:sz w:val="23"/>
                <w:szCs w:val="23"/>
                <w:lang w:val="kk-KZ"/>
              </w:rPr>
              <w:t>ҚБ</w:t>
            </w:r>
          </w:p>
          <w:p w14:paraId="4ED63198" w14:textId="77777777" w:rsidR="00C40FAC" w:rsidRPr="00D719A0" w:rsidRDefault="00C40FAC" w:rsidP="00816402">
            <w:pPr>
              <w:pStyle w:val="a3"/>
              <w:ind w:right="3"/>
              <w:jc w:val="both"/>
              <w:rPr>
                <w:spacing w:val="1"/>
                <w:w w:val="95"/>
                <w:lang w:val="ru-RU"/>
              </w:rPr>
            </w:pPr>
          </w:p>
        </w:tc>
        <w:tc>
          <w:tcPr>
            <w:tcW w:w="2254" w:type="dxa"/>
          </w:tcPr>
          <w:p w14:paraId="263DCB10" w14:textId="4F268B12" w:rsidR="00964E83" w:rsidRPr="00D719A0" w:rsidRDefault="00B31273" w:rsidP="00964E83">
            <w:pPr>
              <w:pStyle w:val="Default"/>
              <w:jc w:val="both"/>
              <w:rPr>
                <w:color w:val="auto"/>
                <w:sz w:val="23"/>
                <w:szCs w:val="23"/>
              </w:rPr>
            </w:pPr>
            <w:r>
              <w:rPr>
                <w:color w:val="auto"/>
                <w:sz w:val="23"/>
                <w:szCs w:val="23"/>
                <w:lang w:val="kk-KZ"/>
              </w:rPr>
              <w:t xml:space="preserve"> </w:t>
            </w:r>
            <w:r w:rsidR="00964E83" w:rsidRPr="00D719A0">
              <w:rPr>
                <w:color w:val="auto"/>
                <w:sz w:val="23"/>
                <w:szCs w:val="23"/>
              </w:rPr>
              <w:t xml:space="preserve"> 5 </w:t>
            </w:r>
            <w:r w:rsidRPr="00D719A0">
              <w:rPr>
                <w:color w:val="auto"/>
                <w:sz w:val="23"/>
                <w:szCs w:val="23"/>
              </w:rPr>
              <w:t xml:space="preserve"> </w:t>
            </w:r>
            <w:r w:rsidRPr="00B31273">
              <w:rPr>
                <w:sz w:val="23"/>
                <w:szCs w:val="23"/>
              </w:rPr>
              <w:t>жұмыс күні ішінде</w:t>
            </w:r>
          </w:p>
          <w:p w14:paraId="0A39787A" w14:textId="77777777" w:rsidR="00C40FAC" w:rsidRPr="00D719A0" w:rsidRDefault="00C40FAC" w:rsidP="00816402">
            <w:pPr>
              <w:pStyle w:val="a3"/>
              <w:ind w:right="3"/>
              <w:jc w:val="both"/>
              <w:rPr>
                <w:spacing w:val="1"/>
                <w:w w:val="95"/>
                <w:lang w:val="ru-RU"/>
              </w:rPr>
            </w:pPr>
          </w:p>
        </w:tc>
      </w:tr>
      <w:tr w:rsidR="00B31273" w:rsidRPr="00D719A0" w14:paraId="5F707545" w14:textId="77777777" w:rsidTr="00520F2E">
        <w:tc>
          <w:tcPr>
            <w:tcW w:w="2242" w:type="dxa"/>
          </w:tcPr>
          <w:p w14:paraId="21D36D6E" w14:textId="18DD0633" w:rsidR="00C40FAC" w:rsidRPr="00667853" w:rsidRDefault="00667853" w:rsidP="00816402">
            <w:pPr>
              <w:pStyle w:val="a3"/>
              <w:ind w:right="3"/>
              <w:jc w:val="both"/>
              <w:rPr>
                <w:spacing w:val="1"/>
                <w:w w:val="95"/>
              </w:rPr>
            </w:pPr>
            <w:r w:rsidRPr="00667853">
              <w:rPr>
                <w:rFonts w:eastAsiaTheme="minorHAnsi"/>
                <w:sz w:val="23"/>
                <w:szCs w:val="23"/>
              </w:rPr>
              <w:t>барлық көрсеткіштер бойынша ең қолайлы кандидатты жұмысқа қабылдау туралы шешім қабылдау.</w:t>
            </w:r>
          </w:p>
        </w:tc>
        <w:tc>
          <w:tcPr>
            <w:tcW w:w="2300" w:type="dxa"/>
          </w:tcPr>
          <w:p w14:paraId="4719E5CF" w14:textId="3D7DDB5A" w:rsidR="00C40FAC" w:rsidRPr="00D719A0" w:rsidRDefault="00667853" w:rsidP="00816402">
            <w:pPr>
              <w:pStyle w:val="a3"/>
              <w:ind w:right="3"/>
              <w:jc w:val="both"/>
              <w:rPr>
                <w:spacing w:val="1"/>
                <w:w w:val="95"/>
                <w:lang w:val="ru-RU"/>
              </w:rPr>
            </w:pPr>
            <w:r w:rsidRPr="00667853">
              <w:rPr>
                <w:rFonts w:eastAsiaTheme="minorHAnsi"/>
                <w:sz w:val="23"/>
                <w:szCs w:val="23"/>
                <w:lang w:val="ru-RU"/>
              </w:rPr>
              <w:t>Ұсыныс, қабылдау туралы бұйрық</w:t>
            </w:r>
          </w:p>
        </w:tc>
        <w:tc>
          <w:tcPr>
            <w:tcW w:w="2111" w:type="dxa"/>
          </w:tcPr>
          <w:p w14:paraId="0A0A6304" w14:textId="588AD293" w:rsidR="00964E83" w:rsidRPr="00B31273" w:rsidRDefault="00520F2E" w:rsidP="00964E83">
            <w:pPr>
              <w:pStyle w:val="Default"/>
              <w:jc w:val="both"/>
              <w:rPr>
                <w:color w:val="auto"/>
                <w:sz w:val="23"/>
                <w:szCs w:val="23"/>
                <w:lang w:val="kk-KZ"/>
              </w:rPr>
            </w:pPr>
            <w:r>
              <w:rPr>
                <w:color w:val="auto"/>
                <w:sz w:val="23"/>
                <w:szCs w:val="23"/>
                <w:lang w:val="kk-KZ"/>
              </w:rPr>
              <w:t>Басқарма Төрағасы</w:t>
            </w:r>
            <w:r w:rsidR="00B31273">
              <w:rPr>
                <w:color w:val="auto"/>
                <w:sz w:val="23"/>
                <w:szCs w:val="23"/>
                <w:lang w:val="kk-KZ"/>
              </w:rPr>
              <w:t xml:space="preserve">, жетекшілік ететін басшылар,  </w:t>
            </w:r>
            <w:r w:rsidR="00964E83" w:rsidRPr="00D719A0">
              <w:rPr>
                <w:color w:val="auto"/>
                <w:sz w:val="23"/>
                <w:szCs w:val="23"/>
              </w:rPr>
              <w:t>Филиал</w:t>
            </w:r>
            <w:r w:rsidR="00B31273">
              <w:rPr>
                <w:color w:val="auto"/>
                <w:sz w:val="23"/>
                <w:szCs w:val="23"/>
                <w:lang w:val="kk-KZ"/>
              </w:rPr>
              <w:t xml:space="preserve"> бойынша</w:t>
            </w:r>
            <w:r w:rsidR="00964E83" w:rsidRPr="00D719A0">
              <w:rPr>
                <w:color w:val="auto"/>
                <w:sz w:val="23"/>
                <w:szCs w:val="23"/>
              </w:rPr>
              <w:t xml:space="preserve"> - Филиал</w:t>
            </w:r>
            <w:r w:rsidR="00B31273" w:rsidRPr="00D719A0">
              <w:rPr>
                <w:color w:val="auto"/>
                <w:sz w:val="23"/>
                <w:szCs w:val="23"/>
              </w:rPr>
              <w:t xml:space="preserve"> директор</w:t>
            </w:r>
            <w:r w:rsidR="00B31273">
              <w:rPr>
                <w:color w:val="auto"/>
                <w:sz w:val="23"/>
                <w:szCs w:val="23"/>
                <w:lang w:val="kk-KZ"/>
              </w:rPr>
              <w:t>ы</w:t>
            </w:r>
          </w:p>
          <w:p w14:paraId="47920FAA" w14:textId="77777777" w:rsidR="00C40FAC" w:rsidRPr="00D719A0" w:rsidRDefault="00C40FAC" w:rsidP="00816402">
            <w:pPr>
              <w:pStyle w:val="a3"/>
              <w:ind w:right="3"/>
              <w:jc w:val="both"/>
              <w:rPr>
                <w:spacing w:val="1"/>
                <w:w w:val="95"/>
                <w:lang w:val="ru-RU"/>
              </w:rPr>
            </w:pPr>
          </w:p>
        </w:tc>
        <w:tc>
          <w:tcPr>
            <w:tcW w:w="2254" w:type="dxa"/>
          </w:tcPr>
          <w:p w14:paraId="496FC1F3" w14:textId="77777777" w:rsidR="00C40FAC" w:rsidRPr="00D719A0" w:rsidRDefault="00C40FAC" w:rsidP="00816402">
            <w:pPr>
              <w:pStyle w:val="a3"/>
              <w:ind w:right="3"/>
              <w:jc w:val="both"/>
              <w:rPr>
                <w:spacing w:val="1"/>
                <w:w w:val="95"/>
                <w:lang w:val="ru-RU"/>
              </w:rPr>
            </w:pPr>
          </w:p>
        </w:tc>
      </w:tr>
    </w:tbl>
    <w:p w14:paraId="387E9B6F" w14:textId="77777777" w:rsidR="00135B73" w:rsidRPr="00135B73" w:rsidRDefault="00135B73" w:rsidP="00135B73">
      <w:pPr>
        <w:pStyle w:val="a3"/>
        <w:ind w:left="567" w:right="3" w:firstLine="284"/>
        <w:jc w:val="both"/>
        <w:rPr>
          <w:spacing w:val="1"/>
          <w:w w:val="95"/>
        </w:rPr>
      </w:pPr>
      <w:r w:rsidRPr="00135B73">
        <w:rPr>
          <w:spacing w:val="1"/>
          <w:w w:val="95"/>
        </w:rPr>
        <w:t>16. Барлық кандидаттар кәсіби және жеке қабілеттерін бағалауға бағытталған конкурстық іріктеуге қатысады.</w:t>
      </w:r>
    </w:p>
    <w:p w14:paraId="6C1DBC1A" w14:textId="77777777" w:rsidR="00135B73" w:rsidRPr="00135B73" w:rsidRDefault="00135B73" w:rsidP="00135B73">
      <w:pPr>
        <w:pStyle w:val="a3"/>
        <w:ind w:left="567" w:right="3" w:firstLine="284"/>
        <w:jc w:val="both"/>
        <w:rPr>
          <w:spacing w:val="1"/>
          <w:w w:val="95"/>
        </w:rPr>
      </w:pPr>
      <w:r w:rsidRPr="00135B73">
        <w:rPr>
          <w:spacing w:val="1"/>
          <w:w w:val="95"/>
        </w:rPr>
        <w:t>17. Бос лауазымның талаптарына сәйкес кәсіби және жеке қабілеттерінің ең жақсы үйлесімі бар кандидатқа басымдық беріледі.</w:t>
      </w:r>
    </w:p>
    <w:p w14:paraId="4BC615EC" w14:textId="77777777" w:rsidR="00135B73" w:rsidRPr="00135B73" w:rsidRDefault="00135B73" w:rsidP="00135B73">
      <w:pPr>
        <w:pStyle w:val="a3"/>
        <w:ind w:left="567" w:right="3" w:firstLine="284"/>
        <w:jc w:val="both"/>
        <w:rPr>
          <w:spacing w:val="1"/>
          <w:w w:val="95"/>
        </w:rPr>
      </w:pPr>
      <w:r w:rsidRPr="00135B73">
        <w:rPr>
          <w:spacing w:val="1"/>
          <w:w w:val="95"/>
        </w:rPr>
        <w:t xml:space="preserve">Жағдайды талдау және оған сәйкес жүзеге асырылатын персоналды іздеу, іріктеу және жалдау рәсімдері барысында сыбайлас жемқорлық </w:t>
      </w:r>
      <w:r w:rsidRPr="00135B73">
        <w:rPr>
          <w:spacing w:val="1"/>
          <w:w w:val="95"/>
        </w:rPr>
        <w:lastRenderedPageBreak/>
        <w:t>тәуекелдерінің алдын алу мақсатында жоюды талап ететін кемшіліктер анықталған жоқ.</w:t>
      </w:r>
    </w:p>
    <w:p w14:paraId="0943EEE8" w14:textId="77777777" w:rsidR="00135B73" w:rsidRPr="00667853" w:rsidRDefault="00135B73" w:rsidP="00135B73">
      <w:pPr>
        <w:pStyle w:val="a3"/>
        <w:ind w:left="567" w:right="3" w:firstLine="284"/>
        <w:jc w:val="both"/>
        <w:rPr>
          <w:b/>
          <w:spacing w:val="1"/>
          <w:w w:val="95"/>
        </w:rPr>
      </w:pPr>
      <w:r w:rsidRPr="00667853">
        <w:rPr>
          <w:b/>
          <w:spacing w:val="1"/>
          <w:w w:val="95"/>
        </w:rPr>
        <w:t>1.1. Кадрлық құрамды талдау:</w:t>
      </w:r>
    </w:p>
    <w:p w14:paraId="0E30EA8A" w14:textId="3FFBF222" w:rsidR="00135B73" w:rsidRPr="00135B73" w:rsidRDefault="00135B73" w:rsidP="00135B73">
      <w:pPr>
        <w:pStyle w:val="a3"/>
        <w:ind w:left="567" w:right="3" w:firstLine="284"/>
        <w:jc w:val="both"/>
        <w:rPr>
          <w:spacing w:val="1"/>
          <w:w w:val="95"/>
        </w:rPr>
      </w:pPr>
      <w:r w:rsidRPr="00135B73">
        <w:rPr>
          <w:spacing w:val="1"/>
          <w:w w:val="95"/>
        </w:rPr>
        <w:t xml:space="preserve">Талдау кезінде </w:t>
      </w:r>
      <w:r>
        <w:rPr>
          <w:spacing w:val="1"/>
          <w:w w:val="95"/>
        </w:rPr>
        <w:t>Қ</w:t>
      </w:r>
      <w:r w:rsidRPr="00135B73">
        <w:rPr>
          <w:spacing w:val="1"/>
          <w:w w:val="95"/>
        </w:rPr>
        <w:t>оғам штатында барлығы - 1125 қызметкер (оның ішінде ішкі қоса атқарушылар – 7, сыртқы қоса атқарушылар - 2):</w:t>
      </w:r>
    </w:p>
    <w:p w14:paraId="05A262B7" w14:textId="77777777" w:rsidR="00135B73" w:rsidRPr="00135B73" w:rsidRDefault="00135B73" w:rsidP="00135B73">
      <w:pPr>
        <w:pStyle w:val="a3"/>
        <w:ind w:left="567" w:right="3" w:firstLine="284"/>
        <w:jc w:val="both"/>
        <w:rPr>
          <w:spacing w:val="1"/>
          <w:w w:val="95"/>
        </w:rPr>
      </w:pPr>
      <w:r w:rsidRPr="00135B73">
        <w:rPr>
          <w:spacing w:val="1"/>
          <w:w w:val="95"/>
        </w:rPr>
        <w:t>1) әйелдер – 614 адам;</w:t>
      </w:r>
    </w:p>
    <w:p w14:paraId="41B1AAE5" w14:textId="77777777" w:rsidR="00135B73" w:rsidRPr="00135B73" w:rsidRDefault="00135B73" w:rsidP="00135B73">
      <w:pPr>
        <w:pStyle w:val="a3"/>
        <w:ind w:left="567" w:right="3" w:firstLine="284"/>
        <w:jc w:val="both"/>
        <w:rPr>
          <w:spacing w:val="1"/>
          <w:w w:val="95"/>
        </w:rPr>
      </w:pPr>
      <w:r w:rsidRPr="00135B73">
        <w:rPr>
          <w:spacing w:val="1"/>
          <w:w w:val="95"/>
        </w:rPr>
        <w:t>2) ерлер – 504 адам.</w:t>
      </w:r>
    </w:p>
    <w:p w14:paraId="57F5F7AB" w14:textId="77777777" w:rsidR="00135B73" w:rsidRPr="00667853" w:rsidRDefault="00135B73" w:rsidP="00135B73">
      <w:pPr>
        <w:pStyle w:val="a3"/>
        <w:ind w:left="567" w:right="3" w:firstLine="284"/>
        <w:jc w:val="both"/>
        <w:rPr>
          <w:b/>
          <w:spacing w:val="1"/>
          <w:w w:val="95"/>
        </w:rPr>
      </w:pPr>
      <w:r w:rsidRPr="00667853">
        <w:rPr>
          <w:b/>
          <w:spacing w:val="1"/>
          <w:w w:val="95"/>
        </w:rPr>
        <w:t>1.2. Қызметкерлердің орташа жасы:</w:t>
      </w:r>
    </w:p>
    <w:p w14:paraId="122B4B38" w14:textId="77777777" w:rsidR="00135B73" w:rsidRPr="00135B73" w:rsidRDefault="00135B73" w:rsidP="00135B73">
      <w:pPr>
        <w:pStyle w:val="a3"/>
        <w:ind w:left="567" w:right="3" w:firstLine="284"/>
        <w:jc w:val="both"/>
        <w:rPr>
          <w:spacing w:val="1"/>
          <w:w w:val="95"/>
        </w:rPr>
      </w:pPr>
      <w:r w:rsidRPr="00135B73">
        <w:rPr>
          <w:spacing w:val="1"/>
          <w:w w:val="95"/>
        </w:rPr>
        <w:t>1) әйелдер-34 жас;</w:t>
      </w:r>
    </w:p>
    <w:p w14:paraId="21F14CA2" w14:textId="77777777" w:rsidR="00135B73" w:rsidRPr="00135B73" w:rsidRDefault="00135B73" w:rsidP="00135B73">
      <w:pPr>
        <w:pStyle w:val="a3"/>
        <w:ind w:left="567" w:right="3" w:firstLine="284"/>
        <w:jc w:val="both"/>
        <w:rPr>
          <w:spacing w:val="1"/>
          <w:w w:val="95"/>
        </w:rPr>
      </w:pPr>
      <w:r w:rsidRPr="00135B73">
        <w:rPr>
          <w:spacing w:val="1"/>
          <w:w w:val="95"/>
        </w:rPr>
        <w:t>2) ерлер - 37 жаста.</w:t>
      </w:r>
    </w:p>
    <w:p w14:paraId="4115998D" w14:textId="77777777" w:rsidR="00135B73" w:rsidRPr="00667853" w:rsidRDefault="00135B73" w:rsidP="00135B73">
      <w:pPr>
        <w:pStyle w:val="a3"/>
        <w:ind w:left="567" w:right="3" w:firstLine="284"/>
        <w:jc w:val="both"/>
        <w:rPr>
          <w:b/>
          <w:spacing w:val="1"/>
          <w:w w:val="95"/>
        </w:rPr>
      </w:pPr>
      <w:r w:rsidRPr="00667853">
        <w:rPr>
          <w:b/>
          <w:spacing w:val="1"/>
          <w:w w:val="95"/>
        </w:rPr>
        <w:t>1.3. Білім деңгейі бойынша қызметкерлер құрамы:</w:t>
      </w:r>
    </w:p>
    <w:p w14:paraId="74B080A0" w14:textId="688703E2" w:rsidR="00135B73" w:rsidRPr="00135B73" w:rsidRDefault="00135B73" w:rsidP="00135B73">
      <w:pPr>
        <w:pStyle w:val="a3"/>
        <w:ind w:left="567" w:right="3" w:firstLine="284"/>
        <w:jc w:val="both"/>
        <w:rPr>
          <w:spacing w:val="1"/>
          <w:w w:val="95"/>
          <w:lang w:val="ru-RU"/>
        </w:rPr>
      </w:pPr>
      <w:r w:rsidRPr="00135B73">
        <w:rPr>
          <w:spacing w:val="1"/>
          <w:w w:val="95"/>
          <w:lang w:val="ru-RU"/>
        </w:rPr>
        <w:t>1) жоғары</w:t>
      </w:r>
      <w:r>
        <w:rPr>
          <w:spacing w:val="1"/>
          <w:w w:val="95"/>
          <w:lang w:val="ru-RU"/>
        </w:rPr>
        <w:t xml:space="preserve"> </w:t>
      </w:r>
      <w:r w:rsidRPr="00135B73">
        <w:rPr>
          <w:spacing w:val="1"/>
          <w:w w:val="95"/>
          <w:lang w:val="ru-RU"/>
        </w:rPr>
        <w:t>-</w:t>
      </w:r>
      <w:r>
        <w:rPr>
          <w:spacing w:val="1"/>
          <w:w w:val="95"/>
          <w:lang w:val="ru-RU"/>
        </w:rPr>
        <w:t xml:space="preserve"> </w:t>
      </w:r>
      <w:r w:rsidRPr="00135B73">
        <w:rPr>
          <w:spacing w:val="1"/>
          <w:w w:val="95"/>
          <w:lang w:val="ru-RU"/>
        </w:rPr>
        <w:t>876 қызметкер;</w:t>
      </w:r>
    </w:p>
    <w:p w14:paraId="32436220" w14:textId="272F6E0A" w:rsidR="00135B73" w:rsidRPr="00135B73" w:rsidRDefault="00135B73" w:rsidP="00135B73">
      <w:pPr>
        <w:pStyle w:val="a3"/>
        <w:ind w:left="567" w:right="3" w:firstLine="284"/>
        <w:jc w:val="both"/>
        <w:rPr>
          <w:spacing w:val="1"/>
          <w:w w:val="95"/>
          <w:lang w:val="ru-RU"/>
        </w:rPr>
      </w:pPr>
      <w:r>
        <w:rPr>
          <w:spacing w:val="1"/>
          <w:w w:val="95"/>
          <w:lang w:val="ru-RU"/>
        </w:rPr>
        <w:t>2) м</w:t>
      </w:r>
      <w:r w:rsidRPr="00135B73">
        <w:rPr>
          <w:spacing w:val="1"/>
          <w:w w:val="95"/>
          <w:lang w:val="ru-RU"/>
        </w:rPr>
        <w:t>агистратура</w:t>
      </w:r>
      <w:r>
        <w:rPr>
          <w:spacing w:val="1"/>
          <w:w w:val="95"/>
          <w:lang w:val="ru-RU"/>
        </w:rPr>
        <w:t xml:space="preserve"> </w:t>
      </w:r>
      <w:r w:rsidRPr="00135B73">
        <w:rPr>
          <w:spacing w:val="1"/>
          <w:w w:val="95"/>
          <w:lang w:val="ru-RU"/>
        </w:rPr>
        <w:t>-</w:t>
      </w:r>
      <w:r>
        <w:rPr>
          <w:spacing w:val="1"/>
          <w:w w:val="95"/>
          <w:lang w:val="ru-RU"/>
        </w:rPr>
        <w:t xml:space="preserve"> </w:t>
      </w:r>
      <w:r w:rsidRPr="00135B73">
        <w:rPr>
          <w:spacing w:val="1"/>
          <w:w w:val="95"/>
          <w:lang w:val="ru-RU"/>
        </w:rPr>
        <w:t>62 қызметкер;</w:t>
      </w:r>
    </w:p>
    <w:p w14:paraId="5E1843F5" w14:textId="77777777" w:rsidR="00135B73" w:rsidRPr="00135B73" w:rsidRDefault="00135B73" w:rsidP="00135B73">
      <w:pPr>
        <w:pStyle w:val="a3"/>
        <w:ind w:left="567" w:right="3" w:firstLine="284"/>
        <w:jc w:val="both"/>
        <w:rPr>
          <w:spacing w:val="1"/>
          <w:w w:val="95"/>
          <w:lang w:val="ru-RU"/>
        </w:rPr>
      </w:pPr>
      <w:r w:rsidRPr="00135B73">
        <w:rPr>
          <w:spacing w:val="1"/>
          <w:w w:val="95"/>
          <w:lang w:val="ru-RU"/>
        </w:rPr>
        <w:t>3) арнайы орта-131 қызметкер;</w:t>
      </w:r>
    </w:p>
    <w:p w14:paraId="23030DC0" w14:textId="77777777" w:rsidR="00135B73" w:rsidRPr="00520F2E" w:rsidRDefault="00135B73" w:rsidP="00135B73">
      <w:pPr>
        <w:pStyle w:val="a3"/>
        <w:ind w:left="567" w:right="3" w:firstLine="284"/>
        <w:jc w:val="both"/>
        <w:rPr>
          <w:spacing w:val="1"/>
          <w:w w:val="95"/>
          <w:lang w:val="ru-RU"/>
        </w:rPr>
      </w:pPr>
      <w:r w:rsidRPr="00135B73">
        <w:rPr>
          <w:spacing w:val="1"/>
          <w:w w:val="95"/>
          <w:lang w:val="ru-RU"/>
        </w:rPr>
        <w:t>4) орта-46 қызметкер.</w:t>
      </w:r>
    </w:p>
    <w:p w14:paraId="254EFC2F" w14:textId="77777777" w:rsidR="00667853" w:rsidRPr="00667853" w:rsidRDefault="00667853" w:rsidP="00667853">
      <w:pPr>
        <w:pStyle w:val="a3"/>
        <w:ind w:left="567" w:right="3" w:firstLine="284"/>
        <w:jc w:val="both"/>
        <w:rPr>
          <w:b/>
          <w:spacing w:val="1"/>
          <w:w w:val="95"/>
          <w:lang w:val="ru-RU"/>
        </w:rPr>
      </w:pPr>
      <w:r w:rsidRPr="00667853">
        <w:rPr>
          <w:b/>
          <w:spacing w:val="1"/>
          <w:w w:val="95"/>
          <w:lang w:val="ru-RU"/>
        </w:rPr>
        <w:t xml:space="preserve">1.4. Кадрлардың ауысуы </w:t>
      </w:r>
      <w:proofErr w:type="gramStart"/>
      <w:r w:rsidRPr="00667853">
        <w:rPr>
          <w:b/>
          <w:spacing w:val="1"/>
          <w:w w:val="95"/>
          <w:lang w:val="ru-RU"/>
        </w:rPr>
        <w:t>туралы</w:t>
      </w:r>
      <w:proofErr w:type="gramEnd"/>
      <w:r w:rsidRPr="00667853">
        <w:rPr>
          <w:b/>
          <w:spacing w:val="1"/>
          <w:w w:val="95"/>
          <w:lang w:val="ru-RU"/>
        </w:rPr>
        <w:t xml:space="preserve"> ақпарат</w:t>
      </w:r>
    </w:p>
    <w:p w14:paraId="622D6F90" w14:textId="77777777" w:rsidR="00667853" w:rsidRPr="00667853" w:rsidRDefault="00667853" w:rsidP="00667853">
      <w:pPr>
        <w:pStyle w:val="a3"/>
        <w:ind w:left="567" w:right="3" w:firstLine="284"/>
        <w:jc w:val="both"/>
        <w:rPr>
          <w:spacing w:val="1"/>
          <w:w w:val="95"/>
          <w:lang w:val="ru-RU"/>
        </w:rPr>
      </w:pPr>
      <w:r w:rsidRPr="00667853">
        <w:rPr>
          <w:spacing w:val="1"/>
          <w:w w:val="95"/>
          <w:lang w:val="ru-RU"/>
        </w:rPr>
        <w:t xml:space="preserve">01.01.2020 жылдан бастап 31.12.2020 </w:t>
      </w:r>
      <w:proofErr w:type="gramStart"/>
      <w:r w:rsidRPr="00667853">
        <w:rPr>
          <w:spacing w:val="1"/>
          <w:w w:val="95"/>
          <w:lang w:val="ru-RU"/>
        </w:rPr>
        <w:t>жыл</w:t>
      </w:r>
      <w:proofErr w:type="gramEnd"/>
      <w:r w:rsidRPr="00667853">
        <w:rPr>
          <w:spacing w:val="1"/>
          <w:w w:val="95"/>
          <w:lang w:val="ru-RU"/>
        </w:rPr>
        <w:t>ға дейінгі кезеңде қызметкерлермен еңбек шарттары бұзылды - 148, қабылданғандар – 135; 2021 жылғы 15 мамырдағы жағдай бойынша - 56 қызметкер жұмыстан шығарылды, 56 қызметкер қабылданды.</w:t>
      </w:r>
    </w:p>
    <w:p w14:paraId="041DD503" w14:textId="37730661" w:rsidR="00667853" w:rsidRPr="00667853" w:rsidRDefault="00667853" w:rsidP="00667853">
      <w:pPr>
        <w:pStyle w:val="a3"/>
        <w:ind w:left="567" w:right="3" w:firstLine="284"/>
        <w:jc w:val="both"/>
        <w:rPr>
          <w:b/>
          <w:spacing w:val="1"/>
          <w:w w:val="95"/>
          <w:lang w:val="ru-RU"/>
        </w:rPr>
      </w:pPr>
      <w:r w:rsidRPr="00667853">
        <w:rPr>
          <w:b/>
          <w:spacing w:val="1"/>
          <w:w w:val="95"/>
          <w:lang w:val="ru-RU"/>
        </w:rPr>
        <w:t>1.5. Бос орынның болуы, біліктілік талаптары, қажетті құжаттар тізбесі, і</w:t>
      </w:r>
      <w:proofErr w:type="gramStart"/>
      <w:r w:rsidRPr="00667853">
        <w:rPr>
          <w:b/>
          <w:spacing w:val="1"/>
          <w:w w:val="95"/>
          <w:lang w:val="ru-RU"/>
        </w:rPr>
        <w:t>р</w:t>
      </w:r>
      <w:proofErr w:type="gramEnd"/>
      <w:r w:rsidRPr="00667853">
        <w:rPr>
          <w:b/>
          <w:spacing w:val="1"/>
          <w:w w:val="95"/>
          <w:lang w:val="ru-RU"/>
        </w:rPr>
        <w:t>іктеудің әртүрлі кезеңдеріне жіберілген тұлғалар туралы ақпаратты орналастырмау, уақтылы және/немесе толық орналастырмау</w:t>
      </w:r>
    </w:p>
    <w:p w14:paraId="07818492" w14:textId="183C527C" w:rsidR="00667853" w:rsidRPr="00667853" w:rsidRDefault="00667853" w:rsidP="00667853">
      <w:pPr>
        <w:pStyle w:val="a3"/>
        <w:ind w:left="567" w:right="3" w:firstLine="284"/>
        <w:jc w:val="both"/>
        <w:rPr>
          <w:spacing w:val="1"/>
          <w:w w:val="95"/>
          <w:lang w:val="ru-RU"/>
        </w:rPr>
      </w:pPr>
      <w:r w:rsidRPr="00667853">
        <w:rPr>
          <w:spacing w:val="1"/>
          <w:w w:val="95"/>
          <w:lang w:val="ru-RU"/>
        </w:rPr>
        <w:t xml:space="preserve">Есепті кезеңде барлығы 236 бос жұмыс орны жарияланды, оның ішінде </w:t>
      </w:r>
      <w:r>
        <w:rPr>
          <w:spacing w:val="1"/>
          <w:w w:val="95"/>
          <w:lang w:val="ru-RU"/>
        </w:rPr>
        <w:t>Е</w:t>
      </w:r>
      <w:r w:rsidRPr="00667853">
        <w:rPr>
          <w:spacing w:val="1"/>
          <w:w w:val="95"/>
          <w:lang w:val="ru-RU"/>
        </w:rPr>
        <w:t xml:space="preserve">реже бойынша 19 бос жұмыс орны </w:t>
      </w:r>
      <w:r>
        <w:rPr>
          <w:spacing w:val="1"/>
          <w:w w:val="95"/>
          <w:lang w:val="ru-RU"/>
        </w:rPr>
        <w:t>мерзі</w:t>
      </w:r>
      <w:proofErr w:type="gramStart"/>
      <w:r>
        <w:rPr>
          <w:spacing w:val="1"/>
          <w:w w:val="95"/>
          <w:lang w:val="ru-RU"/>
        </w:rPr>
        <w:t>м</w:t>
      </w:r>
      <w:proofErr w:type="gramEnd"/>
      <w:r>
        <w:rPr>
          <w:spacing w:val="1"/>
          <w:w w:val="95"/>
          <w:lang w:val="ru-RU"/>
        </w:rPr>
        <w:t xml:space="preserve">і бұзылып </w:t>
      </w:r>
      <w:r w:rsidRPr="00667853">
        <w:rPr>
          <w:spacing w:val="1"/>
          <w:w w:val="95"/>
          <w:lang w:val="ru-RU"/>
        </w:rPr>
        <w:t>жабылды, бұл 8% пайыздық арақатынас</w:t>
      </w:r>
      <w:r>
        <w:rPr>
          <w:spacing w:val="1"/>
          <w:w w:val="95"/>
          <w:lang w:val="ru-RU"/>
        </w:rPr>
        <w:t>ын құрайды.</w:t>
      </w:r>
    </w:p>
    <w:p w14:paraId="0EC79C86" w14:textId="77777777" w:rsidR="00667853" w:rsidRPr="00667853" w:rsidRDefault="00667853" w:rsidP="00667853">
      <w:pPr>
        <w:pStyle w:val="a3"/>
        <w:ind w:left="567" w:right="3" w:firstLine="284"/>
        <w:jc w:val="both"/>
        <w:rPr>
          <w:spacing w:val="1"/>
          <w:w w:val="95"/>
          <w:lang w:val="ru-RU"/>
        </w:rPr>
      </w:pPr>
      <w:r w:rsidRPr="00667853">
        <w:rPr>
          <w:spacing w:val="1"/>
          <w:w w:val="95"/>
          <w:lang w:val="ru-RU"/>
        </w:rPr>
        <w:t>Себептері:</w:t>
      </w:r>
    </w:p>
    <w:p w14:paraId="1ACC7F19" w14:textId="2E63A228" w:rsidR="00667853" w:rsidRPr="00667853" w:rsidRDefault="00667853" w:rsidP="00667853">
      <w:pPr>
        <w:pStyle w:val="a3"/>
        <w:ind w:left="567" w:right="3" w:firstLine="284"/>
        <w:jc w:val="both"/>
        <w:rPr>
          <w:spacing w:val="1"/>
          <w:w w:val="95"/>
          <w:lang w:val="ru-RU"/>
        </w:rPr>
      </w:pPr>
      <w:r w:rsidRPr="00667853">
        <w:rPr>
          <w:spacing w:val="1"/>
          <w:w w:val="95"/>
          <w:lang w:val="ru-RU"/>
        </w:rPr>
        <w:t>-</w:t>
      </w:r>
      <w:r w:rsidRPr="00667853">
        <w:rPr>
          <w:spacing w:val="1"/>
          <w:w w:val="95"/>
        </w:rPr>
        <w:t xml:space="preserve"> </w:t>
      </w:r>
      <w:r w:rsidRPr="00D719A0">
        <w:rPr>
          <w:spacing w:val="1"/>
          <w:w w:val="95"/>
        </w:rPr>
        <w:t>COVID</w:t>
      </w:r>
      <w:r w:rsidRPr="00D719A0">
        <w:rPr>
          <w:spacing w:val="1"/>
          <w:w w:val="95"/>
          <w:lang w:val="ru-RU"/>
        </w:rPr>
        <w:t>-</w:t>
      </w:r>
      <w:r w:rsidRPr="00D719A0">
        <w:rPr>
          <w:spacing w:val="1"/>
          <w:w w:val="95"/>
        </w:rPr>
        <w:t>19</w:t>
      </w:r>
      <w:r>
        <w:rPr>
          <w:spacing w:val="1"/>
          <w:w w:val="95"/>
        </w:rPr>
        <w:t xml:space="preserve"> </w:t>
      </w:r>
      <w:r w:rsidRPr="00667853">
        <w:rPr>
          <w:spacing w:val="1"/>
          <w:w w:val="95"/>
          <w:lang w:val="ru-RU"/>
        </w:rPr>
        <w:t>вирусынан туындаған және осы карантинге байланысты Қазақстандағы күрделі эпидемиологиялық жағ</w:t>
      </w:r>
      <w:proofErr w:type="gramStart"/>
      <w:r w:rsidRPr="00667853">
        <w:rPr>
          <w:spacing w:val="1"/>
          <w:w w:val="95"/>
          <w:lang w:val="ru-RU"/>
        </w:rPr>
        <w:t>дай</w:t>
      </w:r>
      <w:proofErr w:type="gramEnd"/>
      <w:r w:rsidRPr="00667853">
        <w:rPr>
          <w:spacing w:val="1"/>
          <w:w w:val="95"/>
          <w:lang w:val="ru-RU"/>
        </w:rPr>
        <w:t>ға байланысты қызметкерлерді қабылдау шаралары тоқтатылды;</w:t>
      </w:r>
    </w:p>
    <w:p w14:paraId="3234A153" w14:textId="14E3632E" w:rsidR="00667853" w:rsidRPr="00667853" w:rsidRDefault="00667853" w:rsidP="00667853">
      <w:pPr>
        <w:pStyle w:val="a3"/>
        <w:ind w:left="567" w:right="3" w:firstLine="284"/>
        <w:jc w:val="both"/>
        <w:rPr>
          <w:spacing w:val="1"/>
          <w:w w:val="95"/>
          <w:lang w:val="ru-RU"/>
        </w:rPr>
      </w:pPr>
      <w:r w:rsidRPr="00667853">
        <w:rPr>
          <w:spacing w:val="1"/>
          <w:w w:val="95"/>
          <w:lang w:val="ru-RU"/>
        </w:rPr>
        <w:t>- Жалғыз акционер қызметкерлерді қабылдауға мораторий жариялады, ал қызметкерлерді қабылдау тек Қ</w:t>
      </w:r>
      <w:proofErr w:type="gramStart"/>
      <w:r w:rsidRPr="00667853">
        <w:rPr>
          <w:spacing w:val="1"/>
          <w:w w:val="95"/>
          <w:lang w:val="ru-RU"/>
        </w:rPr>
        <w:t>Р</w:t>
      </w:r>
      <w:proofErr w:type="gramEnd"/>
      <w:r w:rsidRPr="00667853">
        <w:rPr>
          <w:spacing w:val="1"/>
          <w:w w:val="95"/>
          <w:lang w:val="ru-RU"/>
        </w:rPr>
        <w:t xml:space="preserve"> АҚДМ келісімі бойынша жүргізілді (22.06.2020 ж. №02-14/1173 хаты және </w:t>
      </w:r>
      <w:r>
        <w:rPr>
          <w:spacing w:val="1"/>
          <w:w w:val="95"/>
          <w:lang w:val="ru-RU"/>
        </w:rPr>
        <w:t>21.09.2020 ж. №02-14/2139 хаты)</w:t>
      </w:r>
      <w:r w:rsidRPr="00667853">
        <w:rPr>
          <w:spacing w:val="1"/>
          <w:w w:val="95"/>
          <w:lang w:val="ru-RU"/>
        </w:rPr>
        <w:t>;</w:t>
      </w:r>
    </w:p>
    <w:p w14:paraId="13BB79FE" w14:textId="281DAC52" w:rsidR="00135B73" w:rsidRDefault="00667853" w:rsidP="00667853">
      <w:pPr>
        <w:pStyle w:val="a3"/>
        <w:ind w:left="567" w:right="3" w:firstLine="284"/>
        <w:jc w:val="both"/>
        <w:rPr>
          <w:spacing w:val="1"/>
          <w:w w:val="95"/>
          <w:lang w:val="ru-RU"/>
        </w:rPr>
      </w:pPr>
      <w:r w:rsidRPr="00667853">
        <w:rPr>
          <w:spacing w:val="1"/>
          <w:w w:val="95"/>
          <w:lang w:val="ru-RU"/>
        </w:rPr>
        <w:t>- жалақы деңгейінің төмендігі.</w:t>
      </w:r>
    </w:p>
    <w:p w14:paraId="009114D8" w14:textId="77777777" w:rsidR="00667853" w:rsidRPr="00667853" w:rsidRDefault="00667853" w:rsidP="00667853">
      <w:pPr>
        <w:pStyle w:val="a3"/>
        <w:ind w:left="567" w:right="3" w:firstLine="284"/>
        <w:jc w:val="both"/>
        <w:rPr>
          <w:b/>
          <w:spacing w:val="1"/>
          <w:w w:val="95"/>
          <w:lang w:val="ru-RU"/>
        </w:rPr>
      </w:pPr>
      <w:r w:rsidRPr="00667853">
        <w:rPr>
          <w:b/>
          <w:spacing w:val="1"/>
          <w:w w:val="95"/>
          <w:lang w:val="ru-RU"/>
        </w:rPr>
        <w:t>1.6. Тәртіптік жазалар мәселелері</w:t>
      </w:r>
    </w:p>
    <w:p w14:paraId="58D942C3" w14:textId="25BAF8A1" w:rsidR="00667853" w:rsidRPr="00667853" w:rsidRDefault="00667853" w:rsidP="00667853">
      <w:pPr>
        <w:pStyle w:val="a3"/>
        <w:ind w:left="567" w:right="3" w:firstLine="284"/>
        <w:jc w:val="both"/>
        <w:rPr>
          <w:spacing w:val="1"/>
          <w:w w:val="95"/>
          <w:lang w:val="ru-RU"/>
        </w:rPr>
      </w:pPr>
      <w:proofErr w:type="gramStart"/>
      <w:r w:rsidRPr="00667853">
        <w:rPr>
          <w:spacing w:val="1"/>
          <w:w w:val="95"/>
          <w:lang w:val="ru-RU"/>
        </w:rPr>
        <w:t xml:space="preserve">Қоғам қызметкерлерін </w:t>
      </w:r>
      <w:r>
        <w:rPr>
          <w:spacing w:val="1"/>
          <w:w w:val="95"/>
          <w:lang w:val="ru-RU"/>
        </w:rPr>
        <w:t>оларды</w:t>
      </w:r>
      <w:r w:rsidRPr="00667853">
        <w:rPr>
          <w:spacing w:val="1"/>
          <w:w w:val="95"/>
          <w:lang w:val="ru-RU"/>
        </w:rPr>
        <w:t>ң жасаған тәртіптік теріс қылықтары үшін тәртіптік жауапкершілікке тарту мәселелері Қоғам Басқармасының 15.08.2013 жылғы шешімімен бекітілген Қазақстан Республикасының Еңбек кодексіне сәйкес әзірленген Қоғам қызметкерлеріне тәртіптік жазалар</w:t>
      </w:r>
      <w:proofErr w:type="gramEnd"/>
      <w:r w:rsidRPr="00667853">
        <w:rPr>
          <w:spacing w:val="1"/>
          <w:w w:val="95"/>
          <w:lang w:val="ru-RU"/>
        </w:rPr>
        <w:t xml:space="preserve"> қағидаларымен (бұдан ә</w:t>
      </w:r>
      <w:proofErr w:type="gramStart"/>
      <w:r w:rsidRPr="00667853">
        <w:rPr>
          <w:spacing w:val="1"/>
          <w:w w:val="95"/>
          <w:lang w:val="ru-RU"/>
        </w:rPr>
        <w:t>р</w:t>
      </w:r>
      <w:proofErr w:type="gramEnd"/>
      <w:r w:rsidRPr="00667853">
        <w:rPr>
          <w:spacing w:val="1"/>
          <w:w w:val="95"/>
          <w:lang w:val="ru-RU"/>
        </w:rPr>
        <w:t xml:space="preserve">і - </w:t>
      </w:r>
      <w:r>
        <w:rPr>
          <w:spacing w:val="1"/>
          <w:w w:val="95"/>
          <w:lang w:val="ru-RU"/>
        </w:rPr>
        <w:t>Қ</w:t>
      </w:r>
      <w:r w:rsidRPr="00667853">
        <w:rPr>
          <w:spacing w:val="1"/>
          <w:w w:val="95"/>
          <w:lang w:val="ru-RU"/>
        </w:rPr>
        <w:t>ағидалар) реттеледі. Тәртіптік жаза қолданылған күннен бастап алты айдан аспайтын мерзімге қолданылады. Жазаны мерзімінен бұрын алып тастауды</w:t>
      </w:r>
      <w:proofErr w:type="gramStart"/>
      <w:r w:rsidRPr="00667853">
        <w:rPr>
          <w:spacing w:val="1"/>
          <w:w w:val="95"/>
          <w:lang w:val="ru-RU"/>
        </w:rPr>
        <w:t xml:space="preserve"> </w:t>
      </w:r>
      <w:r>
        <w:rPr>
          <w:spacing w:val="1"/>
          <w:w w:val="95"/>
          <w:lang w:val="ru-RU"/>
        </w:rPr>
        <w:t>Ж</w:t>
      </w:r>
      <w:proofErr w:type="gramEnd"/>
      <w:r w:rsidRPr="00667853">
        <w:rPr>
          <w:spacing w:val="1"/>
          <w:w w:val="95"/>
          <w:lang w:val="ru-RU"/>
        </w:rPr>
        <w:t>ұмыс беруші қызметкердің өзінің немесе құрылымдық бөлімшенің тікелей басшысының бастамасы бойынша бұйрық шығару арқылы жүргізеді.</w:t>
      </w:r>
    </w:p>
    <w:p w14:paraId="5B62203B" w14:textId="21E317B2" w:rsidR="00667853" w:rsidRPr="00520F2E" w:rsidRDefault="00667853" w:rsidP="00667853">
      <w:pPr>
        <w:pStyle w:val="a3"/>
        <w:ind w:left="567" w:right="3" w:firstLine="284"/>
        <w:jc w:val="both"/>
        <w:rPr>
          <w:spacing w:val="1"/>
          <w:w w:val="95"/>
          <w:lang w:val="ru-RU"/>
        </w:rPr>
      </w:pPr>
      <w:r w:rsidRPr="00667853">
        <w:rPr>
          <w:spacing w:val="1"/>
          <w:w w:val="95"/>
          <w:lang w:val="ru-RU"/>
        </w:rPr>
        <w:lastRenderedPageBreak/>
        <w:t>Талданып отырған кезеңде сыбайлас жемқорлық тәуекелдері мен мүдделер қақтығысы бөлігінде корпоративтік Ә</w:t>
      </w:r>
      <w:proofErr w:type="gramStart"/>
      <w:r w:rsidRPr="00667853">
        <w:rPr>
          <w:spacing w:val="1"/>
          <w:w w:val="95"/>
          <w:lang w:val="ru-RU"/>
        </w:rPr>
        <w:t>деп</w:t>
      </w:r>
      <w:proofErr w:type="gramEnd"/>
      <w:r w:rsidRPr="00667853">
        <w:rPr>
          <w:spacing w:val="1"/>
          <w:w w:val="95"/>
          <w:lang w:val="ru-RU"/>
        </w:rPr>
        <w:t xml:space="preserve"> кодексінің нормаларын бұзу бөлігінде теріс қылықтар үшін қандай да бір жазалар қолданылған жоқ. Төменде тәртіптік жазалар бойынша статистика келтірілген:</w:t>
      </w:r>
    </w:p>
    <w:p w14:paraId="3DAC535F" w14:textId="7BEDEE48" w:rsidR="00C74AE0" w:rsidRPr="00D719A0" w:rsidRDefault="00C74AE0" w:rsidP="00717FB6">
      <w:pPr>
        <w:pStyle w:val="a3"/>
        <w:ind w:left="567" w:right="3" w:firstLine="284"/>
        <w:jc w:val="both"/>
      </w:pPr>
    </w:p>
    <w:tbl>
      <w:tblPr>
        <w:tblStyle w:val="af4"/>
        <w:tblW w:w="0" w:type="auto"/>
        <w:tblInd w:w="846" w:type="dxa"/>
        <w:tblLook w:val="04A0" w:firstRow="1" w:lastRow="0" w:firstColumn="1" w:lastColumn="0" w:noHBand="0" w:noVBand="1"/>
      </w:tblPr>
      <w:tblGrid>
        <w:gridCol w:w="1732"/>
        <w:gridCol w:w="1567"/>
        <w:gridCol w:w="1720"/>
        <w:gridCol w:w="1797"/>
        <w:gridCol w:w="1687"/>
      </w:tblGrid>
      <w:tr w:rsidR="00C74AE0" w:rsidRPr="00D719A0" w14:paraId="641C9C59" w14:textId="77777777" w:rsidTr="00696332">
        <w:tc>
          <w:tcPr>
            <w:tcW w:w="1732" w:type="dxa"/>
          </w:tcPr>
          <w:p w14:paraId="17073A22" w14:textId="432226EC" w:rsidR="00C74AE0" w:rsidRPr="00D719A0" w:rsidRDefault="00667853" w:rsidP="00717FB6">
            <w:pPr>
              <w:ind w:right="3"/>
              <w:jc w:val="both"/>
              <w:rPr>
                <w:b/>
                <w:sz w:val="28"/>
                <w:szCs w:val="28"/>
              </w:rPr>
            </w:pPr>
            <w:r>
              <w:rPr>
                <w:b/>
                <w:sz w:val="28"/>
                <w:szCs w:val="28"/>
              </w:rPr>
              <w:t>Жыл</w:t>
            </w:r>
          </w:p>
        </w:tc>
        <w:tc>
          <w:tcPr>
            <w:tcW w:w="1567" w:type="dxa"/>
          </w:tcPr>
          <w:p w14:paraId="0B4DDCEF" w14:textId="5EE2C8AC" w:rsidR="00C74AE0" w:rsidRPr="00D719A0" w:rsidRDefault="00667853" w:rsidP="00717FB6">
            <w:pPr>
              <w:ind w:right="3"/>
              <w:jc w:val="both"/>
              <w:rPr>
                <w:b/>
                <w:sz w:val="28"/>
                <w:szCs w:val="28"/>
              </w:rPr>
            </w:pPr>
            <w:r>
              <w:rPr>
                <w:b/>
                <w:sz w:val="28"/>
                <w:szCs w:val="28"/>
              </w:rPr>
              <w:t>Ескерту</w:t>
            </w:r>
          </w:p>
        </w:tc>
        <w:tc>
          <w:tcPr>
            <w:tcW w:w="1720" w:type="dxa"/>
          </w:tcPr>
          <w:p w14:paraId="4521613D" w14:textId="3EE97B41" w:rsidR="00C74AE0" w:rsidRPr="00D719A0" w:rsidRDefault="00667853" w:rsidP="00717FB6">
            <w:pPr>
              <w:ind w:right="3"/>
              <w:jc w:val="both"/>
              <w:rPr>
                <w:b/>
                <w:sz w:val="28"/>
                <w:szCs w:val="28"/>
              </w:rPr>
            </w:pPr>
            <w:r>
              <w:rPr>
                <w:b/>
                <w:sz w:val="28"/>
                <w:szCs w:val="28"/>
              </w:rPr>
              <w:t>Сөгіс</w:t>
            </w:r>
          </w:p>
        </w:tc>
        <w:tc>
          <w:tcPr>
            <w:tcW w:w="1797" w:type="dxa"/>
          </w:tcPr>
          <w:p w14:paraId="2C9C45A4" w14:textId="08382BEA" w:rsidR="00C74AE0" w:rsidRPr="00D719A0" w:rsidRDefault="00667853" w:rsidP="00717FB6">
            <w:pPr>
              <w:ind w:right="3"/>
              <w:jc w:val="both"/>
              <w:rPr>
                <w:b/>
                <w:sz w:val="28"/>
                <w:szCs w:val="28"/>
              </w:rPr>
            </w:pPr>
            <w:r>
              <w:rPr>
                <w:b/>
                <w:sz w:val="28"/>
                <w:szCs w:val="28"/>
              </w:rPr>
              <w:t>Қатаң сөгіс</w:t>
            </w:r>
          </w:p>
        </w:tc>
        <w:tc>
          <w:tcPr>
            <w:tcW w:w="1687" w:type="dxa"/>
          </w:tcPr>
          <w:p w14:paraId="02286E50" w14:textId="2FA0C21B" w:rsidR="00C74AE0" w:rsidRPr="00D719A0" w:rsidRDefault="00667853" w:rsidP="00717FB6">
            <w:pPr>
              <w:ind w:right="3"/>
              <w:jc w:val="both"/>
              <w:rPr>
                <w:b/>
                <w:sz w:val="28"/>
                <w:szCs w:val="28"/>
              </w:rPr>
            </w:pPr>
            <w:r>
              <w:rPr>
                <w:b/>
                <w:sz w:val="28"/>
                <w:szCs w:val="28"/>
              </w:rPr>
              <w:t>Мерзімінен бұрын алып тастау</w:t>
            </w:r>
          </w:p>
        </w:tc>
      </w:tr>
      <w:tr w:rsidR="00C74AE0" w:rsidRPr="00D719A0" w14:paraId="35C406E4" w14:textId="77777777" w:rsidTr="00696332">
        <w:tc>
          <w:tcPr>
            <w:tcW w:w="1732" w:type="dxa"/>
          </w:tcPr>
          <w:p w14:paraId="38A6DF65" w14:textId="77777777" w:rsidR="00C74AE0" w:rsidRPr="00D719A0" w:rsidRDefault="00C74AE0" w:rsidP="00717FB6">
            <w:pPr>
              <w:ind w:right="3"/>
              <w:jc w:val="both"/>
              <w:rPr>
                <w:sz w:val="28"/>
                <w:szCs w:val="28"/>
              </w:rPr>
            </w:pPr>
            <w:r w:rsidRPr="00D719A0">
              <w:rPr>
                <w:sz w:val="28"/>
                <w:szCs w:val="28"/>
              </w:rPr>
              <w:t>2020</w:t>
            </w:r>
          </w:p>
        </w:tc>
        <w:tc>
          <w:tcPr>
            <w:tcW w:w="1567" w:type="dxa"/>
          </w:tcPr>
          <w:p w14:paraId="74D50718" w14:textId="77777777" w:rsidR="00C74AE0" w:rsidRPr="00D719A0" w:rsidRDefault="00C74AE0" w:rsidP="00717FB6">
            <w:pPr>
              <w:ind w:right="3"/>
              <w:jc w:val="center"/>
              <w:rPr>
                <w:sz w:val="28"/>
                <w:szCs w:val="28"/>
              </w:rPr>
            </w:pPr>
            <w:r w:rsidRPr="00D719A0">
              <w:rPr>
                <w:sz w:val="28"/>
                <w:szCs w:val="28"/>
              </w:rPr>
              <w:t>5</w:t>
            </w:r>
          </w:p>
        </w:tc>
        <w:tc>
          <w:tcPr>
            <w:tcW w:w="1720" w:type="dxa"/>
          </w:tcPr>
          <w:p w14:paraId="2B7E2905" w14:textId="77777777" w:rsidR="00C74AE0" w:rsidRPr="00D719A0" w:rsidRDefault="00C74AE0" w:rsidP="00717FB6">
            <w:pPr>
              <w:ind w:right="3"/>
              <w:jc w:val="center"/>
              <w:rPr>
                <w:sz w:val="28"/>
                <w:szCs w:val="28"/>
              </w:rPr>
            </w:pPr>
            <w:r w:rsidRPr="00D719A0">
              <w:rPr>
                <w:sz w:val="28"/>
                <w:szCs w:val="28"/>
              </w:rPr>
              <w:t>9</w:t>
            </w:r>
          </w:p>
        </w:tc>
        <w:tc>
          <w:tcPr>
            <w:tcW w:w="1797" w:type="dxa"/>
          </w:tcPr>
          <w:p w14:paraId="21F85DB0" w14:textId="77777777" w:rsidR="00C74AE0" w:rsidRPr="00D719A0" w:rsidRDefault="00C74AE0" w:rsidP="00717FB6">
            <w:pPr>
              <w:ind w:right="3"/>
              <w:jc w:val="center"/>
              <w:rPr>
                <w:sz w:val="28"/>
                <w:szCs w:val="28"/>
              </w:rPr>
            </w:pPr>
            <w:r w:rsidRPr="00D719A0">
              <w:rPr>
                <w:sz w:val="28"/>
                <w:szCs w:val="28"/>
              </w:rPr>
              <w:t>5</w:t>
            </w:r>
          </w:p>
        </w:tc>
        <w:tc>
          <w:tcPr>
            <w:tcW w:w="1687" w:type="dxa"/>
          </w:tcPr>
          <w:p w14:paraId="502EFD9B" w14:textId="77777777" w:rsidR="00C74AE0" w:rsidRPr="00D719A0" w:rsidRDefault="00C74AE0" w:rsidP="00717FB6">
            <w:pPr>
              <w:ind w:right="3"/>
              <w:jc w:val="center"/>
              <w:rPr>
                <w:sz w:val="28"/>
                <w:szCs w:val="28"/>
              </w:rPr>
            </w:pPr>
            <w:r w:rsidRPr="00D719A0">
              <w:rPr>
                <w:sz w:val="28"/>
                <w:szCs w:val="28"/>
              </w:rPr>
              <w:t>6</w:t>
            </w:r>
          </w:p>
        </w:tc>
      </w:tr>
      <w:tr w:rsidR="00C74AE0" w:rsidRPr="00D719A0" w14:paraId="76ED3508" w14:textId="77777777" w:rsidTr="00696332">
        <w:tc>
          <w:tcPr>
            <w:tcW w:w="1732" w:type="dxa"/>
          </w:tcPr>
          <w:p w14:paraId="3C491BAA" w14:textId="712B4BA3" w:rsidR="00C74AE0" w:rsidRPr="00667853" w:rsidRDefault="00667853" w:rsidP="00667853">
            <w:pPr>
              <w:ind w:right="3"/>
              <w:jc w:val="both"/>
              <w:rPr>
                <w:sz w:val="28"/>
                <w:szCs w:val="28"/>
              </w:rPr>
            </w:pPr>
            <w:r w:rsidRPr="00667853">
              <w:rPr>
                <w:sz w:val="28"/>
                <w:szCs w:val="28"/>
              </w:rPr>
              <w:t xml:space="preserve"> </w:t>
            </w:r>
            <w:r w:rsidR="00937D06" w:rsidRPr="00667853">
              <w:rPr>
                <w:sz w:val="28"/>
                <w:szCs w:val="28"/>
              </w:rPr>
              <w:t xml:space="preserve"> </w:t>
            </w:r>
            <w:r w:rsidR="00C74AE0" w:rsidRPr="00D719A0">
              <w:rPr>
                <w:sz w:val="28"/>
                <w:szCs w:val="28"/>
              </w:rPr>
              <w:t>2021</w:t>
            </w:r>
            <w:r>
              <w:rPr>
                <w:sz w:val="28"/>
                <w:szCs w:val="28"/>
              </w:rPr>
              <w:t xml:space="preserve"> жылдан бастап есепті жіберуге дейін </w:t>
            </w:r>
            <w:r w:rsidRPr="00667853">
              <w:rPr>
                <w:sz w:val="28"/>
                <w:szCs w:val="28"/>
              </w:rPr>
              <w:t xml:space="preserve"> </w:t>
            </w:r>
          </w:p>
        </w:tc>
        <w:tc>
          <w:tcPr>
            <w:tcW w:w="1567" w:type="dxa"/>
          </w:tcPr>
          <w:p w14:paraId="5BB7237F" w14:textId="77777777" w:rsidR="00C74AE0" w:rsidRPr="00D719A0" w:rsidRDefault="00C74AE0" w:rsidP="00717FB6">
            <w:pPr>
              <w:ind w:right="3"/>
              <w:jc w:val="center"/>
              <w:rPr>
                <w:sz w:val="28"/>
                <w:szCs w:val="28"/>
              </w:rPr>
            </w:pPr>
            <w:r w:rsidRPr="00D719A0">
              <w:rPr>
                <w:sz w:val="28"/>
                <w:szCs w:val="28"/>
              </w:rPr>
              <w:t>0</w:t>
            </w:r>
          </w:p>
        </w:tc>
        <w:tc>
          <w:tcPr>
            <w:tcW w:w="1720" w:type="dxa"/>
          </w:tcPr>
          <w:p w14:paraId="1BD997B4" w14:textId="77777777" w:rsidR="00C74AE0" w:rsidRPr="00D719A0" w:rsidRDefault="00C74AE0" w:rsidP="00717FB6">
            <w:pPr>
              <w:ind w:right="3"/>
              <w:jc w:val="center"/>
              <w:rPr>
                <w:sz w:val="28"/>
                <w:szCs w:val="28"/>
              </w:rPr>
            </w:pPr>
            <w:r w:rsidRPr="00D719A0">
              <w:rPr>
                <w:sz w:val="28"/>
                <w:szCs w:val="28"/>
              </w:rPr>
              <w:t>4</w:t>
            </w:r>
          </w:p>
        </w:tc>
        <w:tc>
          <w:tcPr>
            <w:tcW w:w="1797" w:type="dxa"/>
          </w:tcPr>
          <w:p w14:paraId="059DA2B2" w14:textId="77777777" w:rsidR="00C74AE0" w:rsidRPr="00D719A0" w:rsidRDefault="00C74AE0" w:rsidP="00717FB6">
            <w:pPr>
              <w:ind w:right="3"/>
              <w:jc w:val="center"/>
              <w:rPr>
                <w:sz w:val="28"/>
                <w:szCs w:val="28"/>
              </w:rPr>
            </w:pPr>
            <w:r w:rsidRPr="00D719A0">
              <w:rPr>
                <w:sz w:val="28"/>
                <w:szCs w:val="28"/>
              </w:rPr>
              <w:t>0</w:t>
            </w:r>
          </w:p>
        </w:tc>
        <w:tc>
          <w:tcPr>
            <w:tcW w:w="1687" w:type="dxa"/>
          </w:tcPr>
          <w:p w14:paraId="0B773306" w14:textId="77777777" w:rsidR="00C74AE0" w:rsidRPr="00D719A0" w:rsidRDefault="00C74AE0" w:rsidP="00717FB6">
            <w:pPr>
              <w:ind w:right="3"/>
              <w:jc w:val="center"/>
              <w:rPr>
                <w:sz w:val="28"/>
                <w:szCs w:val="28"/>
              </w:rPr>
            </w:pPr>
            <w:r w:rsidRPr="00D719A0">
              <w:rPr>
                <w:sz w:val="28"/>
                <w:szCs w:val="28"/>
              </w:rPr>
              <w:t>3</w:t>
            </w:r>
          </w:p>
        </w:tc>
      </w:tr>
    </w:tbl>
    <w:p w14:paraId="1BFA57B2" w14:textId="003208AE" w:rsidR="00667853" w:rsidRPr="00531628" w:rsidRDefault="00667853" w:rsidP="00667853">
      <w:pPr>
        <w:pStyle w:val="a3"/>
        <w:ind w:left="567" w:right="3" w:firstLine="284"/>
        <w:jc w:val="both"/>
        <w:rPr>
          <w:spacing w:val="1"/>
          <w:w w:val="95"/>
        </w:rPr>
      </w:pPr>
      <w:r w:rsidRPr="00531628">
        <w:rPr>
          <w:spacing w:val="1"/>
          <w:w w:val="95"/>
        </w:rPr>
        <w:t>Жоғарыда айтылғандай, жазаны мерзімінен бұрын алып тастауды Жұмыс беруші қызметкердің немесе құрылымдық бөлімшенің тікелей басшысының бастамасы бойынша бұйрық шығару арқылы жүргізеді.</w:t>
      </w:r>
    </w:p>
    <w:p w14:paraId="6E0309AC" w14:textId="7B930C90" w:rsidR="00667853" w:rsidRPr="00667853" w:rsidRDefault="00667853" w:rsidP="00667853">
      <w:pPr>
        <w:pStyle w:val="a3"/>
        <w:ind w:left="567" w:right="3" w:firstLine="284"/>
        <w:jc w:val="both"/>
        <w:rPr>
          <w:spacing w:val="1"/>
          <w:w w:val="95"/>
          <w:lang w:val="ru-RU"/>
        </w:rPr>
      </w:pPr>
      <w:r w:rsidRPr="00667853">
        <w:rPr>
          <w:spacing w:val="1"/>
          <w:w w:val="95"/>
          <w:lang w:val="ru-RU"/>
        </w:rPr>
        <w:t>Талданып отырған к</w:t>
      </w:r>
      <w:r>
        <w:rPr>
          <w:spacing w:val="1"/>
          <w:w w:val="95"/>
          <w:lang w:val="ru-RU"/>
        </w:rPr>
        <w:t>езеңде 23 тәртіптік жазаның 9-</w:t>
      </w:r>
      <w:r w:rsidRPr="00667853">
        <w:rPr>
          <w:spacing w:val="1"/>
          <w:w w:val="95"/>
          <w:lang w:val="ru-RU"/>
        </w:rPr>
        <w:t>ы мерзі</w:t>
      </w:r>
      <w:proofErr w:type="gramStart"/>
      <w:r w:rsidRPr="00667853">
        <w:rPr>
          <w:spacing w:val="1"/>
          <w:w w:val="95"/>
          <w:lang w:val="ru-RU"/>
        </w:rPr>
        <w:t>м</w:t>
      </w:r>
      <w:proofErr w:type="gramEnd"/>
      <w:r w:rsidRPr="00667853">
        <w:rPr>
          <w:spacing w:val="1"/>
          <w:w w:val="95"/>
          <w:lang w:val="ru-RU"/>
        </w:rPr>
        <w:t>інен бұрын алынып тасталды, оның ішінде сөгіс үшін – 6, ескерту үшін</w:t>
      </w:r>
      <w:r>
        <w:rPr>
          <w:spacing w:val="1"/>
          <w:w w:val="95"/>
          <w:lang w:val="ru-RU"/>
        </w:rPr>
        <w:t xml:space="preserve"> – </w:t>
      </w:r>
      <w:r w:rsidRPr="00667853">
        <w:rPr>
          <w:spacing w:val="1"/>
          <w:w w:val="95"/>
          <w:lang w:val="ru-RU"/>
        </w:rPr>
        <w:t xml:space="preserve">3. Тәртіптік жазаны мерзімінен бұрын алу тікелей басшының өтінішхаты бойынша жүргізіледі. Өтінішхатта тәртіптік жазаны мерзімінен бұрын алып тастау туралы өтініш </w:t>
      </w:r>
      <w:proofErr w:type="gramStart"/>
      <w:r w:rsidRPr="00667853">
        <w:rPr>
          <w:spacing w:val="1"/>
          <w:w w:val="95"/>
          <w:lang w:val="ru-RU"/>
        </w:rPr>
        <w:t>жасау</w:t>
      </w:r>
      <w:proofErr w:type="gramEnd"/>
      <w:r w:rsidRPr="00667853">
        <w:rPr>
          <w:spacing w:val="1"/>
          <w:w w:val="95"/>
          <w:lang w:val="ru-RU"/>
        </w:rPr>
        <w:t>ға итермелеген дәлелдер</w:t>
      </w:r>
      <w:r w:rsidR="00531628">
        <w:rPr>
          <w:spacing w:val="1"/>
          <w:w w:val="95"/>
          <w:lang w:val="ru-RU"/>
        </w:rPr>
        <w:t xml:space="preserve"> беріледі</w:t>
      </w:r>
      <w:r w:rsidRPr="00667853">
        <w:rPr>
          <w:spacing w:val="1"/>
          <w:w w:val="95"/>
          <w:lang w:val="ru-RU"/>
        </w:rPr>
        <w:t xml:space="preserve"> (тәртіптік жаза қолданылған кезден бастап қызметкерлердің жұмыста бұзушылықтарға, шағ</w:t>
      </w:r>
      <w:proofErr w:type="gramStart"/>
      <w:r w:rsidRPr="00667853">
        <w:rPr>
          <w:spacing w:val="1"/>
          <w:w w:val="95"/>
          <w:lang w:val="ru-RU"/>
        </w:rPr>
        <w:t>ымдар</w:t>
      </w:r>
      <w:proofErr w:type="gramEnd"/>
      <w:r w:rsidRPr="00667853">
        <w:rPr>
          <w:spacing w:val="1"/>
          <w:w w:val="95"/>
          <w:lang w:val="ru-RU"/>
        </w:rPr>
        <w:t>ға жол берілмегені</w:t>
      </w:r>
      <w:r w:rsidR="00531628">
        <w:rPr>
          <w:spacing w:val="1"/>
          <w:w w:val="95"/>
          <w:lang w:val="ru-RU"/>
        </w:rPr>
        <w:t xml:space="preserve"> ескеріле отырып, оң мінездеме). </w:t>
      </w:r>
      <w:r w:rsidRPr="00667853">
        <w:rPr>
          <w:spacing w:val="1"/>
          <w:w w:val="95"/>
          <w:lang w:val="ru-RU"/>
        </w:rPr>
        <w:t xml:space="preserve">Тәртіптік жазаны алып тастаудың </w:t>
      </w:r>
      <w:proofErr w:type="gramStart"/>
      <w:r w:rsidRPr="00667853">
        <w:rPr>
          <w:spacing w:val="1"/>
          <w:w w:val="95"/>
          <w:lang w:val="ru-RU"/>
        </w:rPr>
        <w:t>бас</w:t>
      </w:r>
      <w:proofErr w:type="gramEnd"/>
      <w:r w:rsidRPr="00667853">
        <w:rPr>
          <w:spacing w:val="1"/>
          <w:w w:val="95"/>
          <w:lang w:val="ru-RU"/>
        </w:rPr>
        <w:t>қа факторлары мен тәсілдері жоқ.</w:t>
      </w:r>
    </w:p>
    <w:p w14:paraId="05970CAA" w14:textId="77777777" w:rsidR="00667853" w:rsidRPr="00531628" w:rsidRDefault="00667853" w:rsidP="00667853">
      <w:pPr>
        <w:pStyle w:val="a3"/>
        <w:ind w:left="567" w:right="3" w:firstLine="284"/>
        <w:jc w:val="both"/>
        <w:rPr>
          <w:b/>
          <w:spacing w:val="1"/>
          <w:w w:val="95"/>
          <w:lang w:val="ru-RU"/>
        </w:rPr>
      </w:pPr>
      <w:r w:rsidRPr="00531628">
        <w:rPr>
          <w:b/>
          <w:spacing w:val="1"/>
          <w:w w:val="95"/>
          <w:lang w:val="ru-RU"/>
        </w:rPr>
        <w:t>1.7. Қызметкерлерді көтермелеу тәртібі (оның ішінде басшылықтың қалауы бойынша болуы)</w:t>
      </w:r>
    </w:p>
    <w:p w14:paraId="21D98040" w14:textId="47B4CC59" w:rsidR="00667853" w:rsidRPr="00D719A0" w:rsidRDefault="00667853" w:rsidP="00667853">
      <w:pPr>
        <w:pStyle w:val="a3"/>
        <w:ind w:left="567" w:right="3" w:firstLine="284"/>
        <w:jc w:val="both"/>
        <w:rPr>
          <w:spacing w:val="1"/>
          <w:w w:val="95"/>
          <w:lang w:val="ru-RU"/>
        </w:rPr>
      </w:pPr>
      <w:r w:rsidRPr="00667853">
        <w:rPr>
          <w:spacing w:val="1"/>
          <w:w w:val="95"/>
          <w:lang w:val="ru-RU"/>
        </w:rPr>
        <w:t>Сыйлықақы</w:t>
      </w:r>
      <w:r w:rsidR="00531628">
        <w:rPr>
          <w:spacing w:val="1"/>
          <w:w w:val="95"/>
          <w:lang w:val="ru-RU"/>
        </w:rPr>
        <w:t xml:space="preserve"> </w:t>
      </w:r>
      <w:r w:rsidRPr="00667853">
        <w:rPr>
          <w:spacing w:val="1"/>
          <w:w w:val="95"/>
          <w:lang w:val="ru-RU"/>
        </w:rPr>
        <w:t>-</w:t>
      </w:r>
      <w:r w:rsidR="00531628">
        <w:rPr>
          <w:spacing w:val="1"/>
          <w:w w:val="95"/>
          <w:lang w:val="ru-RU"/>
        </w:rPr>
        <w:t xml:space="preserve"> </w:t>
      </w:r>
      <w:r w:rsidRPr="00667853">
        <w:rPr>
          <w:spacing w:val="1"/>
          <w:w w:val="95"/>
          <w:lang w:val="ru-RU"/>
        </w:rPr>
        <w:t xml:space="preserve">Қоғам қызметкерлерінің еңбек тиімділігін қосымша ынталандыруға арналған, қызметкерлердің </w:t>
      </w:r>
      <w:r w:rsidR="00531628">
        <w:rPr>
          <w:spacing w:val="1"/>
          <w:w w:val="95"/>
          <w:lang w:val="ru-RU"/>
        </w:rPr>
        <w:t>Қ</w:t>
      </w:r>
      <w:r w:rsidRPr="00667853">
        <w:rPr>
          <w:spacing w:val="1"/>
          <w:w w:val="95"/>
          <w:lang w:val="ru-RU"/>
        </w:rPr>
        <w:t xml:space="preserve">оғамның дамуына қосқан үлесінің </w:t>
      </w:r>
      <w:proofErr w:type="gramStart"/>
      <w:r w:rsidRPr="00667853">
        <w:rPr>
          <w:spacing w:val="1"/>
          <w:w w:val="95"/>
          <w:lang w:val="ru-RU"/>
        </w:rPr>
        <w:t>н</w:t>
      </w:r>
      <w:proofErr w:type="gramEnd"/>
      <w:r w:rsidRPr="00667853">
        <w:rPr>
          <w:spacing w:val="1"/>
          <w:w w:val="95"/>
          <w:lang w:val="ru-RU"/>
        </w:rPr>
        <w:t xml:space="preserve">әтижелерін көтермелеу және тану құралы болып табылатын, сондай-ақ ұлттық, мемлекеттік, </w:t>
      </w:r>
      <w:r w:rsidR="00531628">
        <w:rPr>
          <w:spacing w:val="1"/>
          <w:w w:val="95"/>
          <w:lang w:val="ru-RU"/>
        </w:rPr>
        <w:t>к</w:t>
      </w:r>
      <w:r w:rsidRPr="00667853">
        <w:rPr>
          <w:spacing w:val="1"/>
          <w:w w:val="95"/>
          <w:lang w:val="ru-RU"/>
        </w:rPr>
        <w:t xml:space="preserve">әсіби мерекелерге, </w:t>
      </w:r>
      <w:r w:rsidR="00531628">
        <w:rPr>
          <w:spacing w:val="1"/>
          <w:w w:val="95"/>
          <w:lang w:val="ru-RU"/>
        </w:rPr>
        <w:t>Қ</w:t>
      </w:r>
      <w:r w:rsidRPr="00667853">
        <w:rPr>
          <w:spacing w:val="1"/>
          <w:w w:val="95"/>
          <w:lang w:val="ru-RU"/>
        </w:rPr>
        <w:t xml:space="preserve">оғамның маңызды оқиғаларына байланысты жұмыс беруші ағымдағы қаржы жылында </w:t>
      </w:r>
      <w:r w:rsidR="00531628">
        <w:rPr>
          <w:spacing w:val="1"/>
          <w:w w:val="95"/>
          <w:lang w:val="ru-RU"/>
        </w:rPr>
        <w:t>Қ</w:t>
      </w:r>
      <w:r w:rsidRPr="00667853">
        <w:rPr>
          <w:spacing w:val="1"/>
          <w:w w:val="95"/>
          <w:lang w:val="ru-RU"/>
        </w:rPr>
        <w:t>оғамның даму жоспарында көзделген ең</w:t>
      </w:r>
      <w:proofErr w:type="gramStart"/>
      <w:r w:rsidRPr="00667853">
        <w:rPr>
          <w:spacing w:val="1"/>
          <w:w w:val="95"/>
          <w:lang w:val="ru-RU"/>
        </w:rPr>
        <w:t>бекке</w:t>
      </w:r>
      <w:proofErr w:type="gramEnd"/>
      <w:r w:rsidRPr="00667853">
        <w:rPr>
          <w:spacing w:val="1"/>
          <w:w w:val="95"/>
          <w:lang w:val="ru-RU"/>
        </w:rPr>
        <w:t xml:space="preserve"> ақы төлеу қорының қаражаты шегінде жүргізетін төленетін сыйақы.</w:t>
      </w:r>
    </w:p>
    <w:p w14:paraId="5284741B" w14:textId="77777777"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Еңбек үшін сыйлықақылар Қоғам қызметкерлеріне мынадай жағдайларда төленбейді:</w:t>
      </w:r>
    </w:p>
    <w:p w14:paraId="3E66FF28" w14:textId="77777777"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1) тәртіптік жазаның қолданылуы кезеңінде;</w:t>
      </w:r>
    </w:p>
    <w:p w14:paraId="10578916" w14:textId="08995147"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 xml:space="preserve">2) сыйлықақы төлеу туралы бұйрық шыққан күні </w:t>
      </w:r>
      <w:r w:rsidR="004C33BF">
        <w:rPr>
          <w:rFonts w:eastAsia="Times New Roman"/>
          <w:color w:val="auto"/>
          <w:spacing w:val="1"/>
          <w:w w:val="95"/>
          <w:sz w:val="28"/>
          <w:szCs w:val="28"/>
          <w:lang w:val="kk-KZ"/>
        </w:rPr>
        <w:t>Қ</w:t>
      </w:r>
      <w:r w:rsidRPr="00531628">
        <w:rPr>
          <w:rFonts w:eastAsia="Times New Roman"/>
          <w:color w:val="auto"/>
          <w:spacing w:val="1"/>
          <w:w w:val="95"/>
          <w:sz w:val="28"/>
          <w:szCs w:val="28"/>
          <w:lang w:val="kk-KZ"/>
        </w:rPr>
        <w:t>оғамда үш айдан аз жұмыс істеген жұмыскерлерге;</w:t>
      </w:r>
    </w:p>
    <w:p w14:paraId="0932C585" w14:textId="77777777"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3) сыйлықақы төлеу туралы бұйрық күніне еңбек шарты бұзылған кезде;</w:t>
      </w:r>
    </w:p>
    <w:p w14:paraId="7BD03F74" w14:textId="77777777"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4) қоса атқаратын жұмыс істейтін жұмыскерлерге;</w:t>
      </w:r>
    </w:p>
    <w:p w14:paraId="7F1F318F" w14:textId="77777777"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5) бала күтімі бойынша жалақысы сақталмайтын демалыста жүрген жұмыскерлерге;</w:t>
      </w:r>
    </w:p>
    <w:p w14:paraId="6ABD34DB" w14:textId="4C98A428" w:rsidR="00531628" w:rsidRP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lastRenderedPageBreak/>
        <w:t>6) еңбек демалысында, қызметтік іссапарда, біліктілікті арттыру курстарында болған уақытты қоспағанда, бағаланаты</w:t>
      </w:r>
      <w:r w:rsidR="004C33BF">
        <w:rPr>
          <w:rFonts w:eastAsia="Times New Roman"/>
          <w:color w:val="auto"/>
          <w:spacing w:val="1"/>
          <w:w w:val="95"/>
          <w:sz w:val="28"/>
          <w:szCs w:val="28"/>
          <w:lang w:val="kk-KZ"/>
        </w:rPr>
        <w:t>н кезеңде жұмыс уақытының 50%-</w:t>
      </w:r>
      <w:r w:rsidRPr="00531628">
        <w:rPr>
          <w:rFonts w:eastAsia="Times New Roman"/>
          <w:color w:val="auto"/>
          <w:spacing w:val="1"/>
          <w:w w:val="95"/>
          <w:sz w:val="28"/>
          <w:szCs w:val="28"/>
          <w:lang w:val="kk-KZ"/>
        </w:rPr>
        <w:t>дан астам жұмыста болмаған жұмыскерлерге беріледі.</w:t>
      </w:r>
    </w:p>
    <w:p w14:paraId="54E722E4" w14:textId="78988E0F" w:rsidR="00531628" w:rsidRDefault="00531628" w:rsidP="00531628">
      <w:pPr>
        <w:pStyle w:val="Default"/>
        <w:ind w:left="567" w:right="3" w:firstLine="284"/>
        <w:jc w:val="both"/>
        <w:rPr>
          <w:rFonts w:eastAsia="Times New Roman"/>
          <w:color w:val="auto"/>
          <w:spacing w:val="1"/>
          <w:w w:val="95"/>
          <w:sz w:val="28"/>
          <w:szCs w:val="28"/>
          <w:lang w:val="kk-KZ"/>
        </w:rPr>
      </w:pPr>
      <w:r w:rsidRPr="00531628">
        <w:rPr>
          <w:rFonts w:eastAsia="Times New Roman"/>
          <w:color w:val="auto"/>
          <w:spacing w:val="1"/>
          <w:w w:val="95"/>
          <w:sz w:val="28"/>
          <w:szCs w:val="28"/>
          <w:lang w:val="kk-KZ"/>
        </w:rPr>
        <w:t xml:space="preserve">Қоғамда ынталандырудың екі түрі қолданылады: материалдық және материалдық емес. Көтермелеудің материалдық түрлеріне сыйлықақы, үстемеақы беру жатады және Қоғамның Директорлар </w:t>
      </w:r>
      <w:r w:rsidR="004C33BF">
        <w:rPr>
          <w:rFonts w:eastAsia="Times New Roman"/>
          <w:color w:val="auto"/>
          <w:spacing w:val="1"/>
          <w:w w:val="95"/>
          <w:sz w:val="28"/>
          <w:szCs w:val="28"/>
          <w:lang w:val="kk-KZ"/>
        </w:rPr>
        <w:t>к</w:t>
      </w:r>
      <w:r w:rsidRPr="00531628">
        <w:rPr>
          <w:rFonts w:eastAsia="Times New Roman"/>
          <w:color w:val="auto"/>
          <w:spacing w:val="1"/>
          <w:w w:val="95"/>
          <w:sz w:val="28"/>
          <w:szCs w:val="28"/>
          <w:lang w:val="kk-KZ"/>
        </w:rPr>
        <w:t xml:space="preserve">еңесі 2014 жылғы 13 ақпанда бекіткен </w:t>
      </w:r>
      <w:r w:rsidR="004C33BF">
        <w:rPr>
          <w:rFonts w:eastAsia="Times New Roman"/>
          <w:color w:val="auto"/>
          <w:spacing w:val="1"/>
          <w:w w:val="95"/>
          <w:sz w:val="28"/>
          <w:szCs w:val="28"/>
          <w:lang w:val="kk-KZ"/>
        </w:rPr>
        <w:t>«</w:t>
      </w:r>
      <w:r w:rsidRPr="00531628">
        <w:rPr>
          <w:rFonts w:eastAsia="Times New Roman"/>
          <w:color w:val="auto"/>
          <w:spacing w:val="1"/>
          <w:w w:val="95"/>
          <w:sz w:val="28"/>
          <w:szCs w:val="28"/>
          <w:lang w:val="kk-KZ"/>
        </w:rPr>
        <w:t>Хабар</w:t>
      </w:r>
      <w:r w:rsidR="004C33BF">
        <w:rPr>
          <w:rFonts w:eastAsia="Times New Roman"/>
          <w:color w:val="auto"/>
          <w:spacing w:val="1"/>
          <w:w w:val="95"/>
          <w:sz w:val="28"/>
          <w:szCs w:val="28"/>
          <w:lang w:val="kk-KZ"/>
        </w:rPr>
        <w:t xml:space="preserve">» </w:t>
      </w:r>
      <w:r w:rsidRPr="00531628">
        <w:rPr>
          <w:rFonts w:eastAsia="Times New Roman"/>
          <w:color w:val="auto"/>
          <w:spacing w:val="1"/>
          <w:w w:val="95"/>
          <w:sz w:val="28"/>
          <w:szCs w:val="28"/>
          <w:lang w:val="kk-KZ"/>
        </w:rPr>
        <w:t>Агенттігі</w:t>
      </w:r>
      <w:r w:rsidR="004C33BF">
        <w:rPr>
          <w:rFonts w:eastAsia="Times New Roman"/>
          <w:color w:val="auto"/>
          <w:spacing w:val="1"/>
          <w:w w:val="95"/>
          <w:sz w:val="28"/>
          <w:szCs w:val="28"/>
          <w:lang w:val="kk-KZ"/>
        </w:rPr>
        <w:t>»</w:t>
      </w:r>
      <w:r w:rsidRPr="00531628">
        <w:rPr>
          <w:rFonts w:eastAsia="Times New Roman"/>
          <w:color w:val="auto"/>
          <w:spacing w:val="1"/>
          <w:w w:val="95"/>
          <w:sz w:val="28"/>
          <w:szCs w:val="28"/>
          <w:lang w:val="kk-KZ"/>
        </w:rPr>
        <w:t xml:space="preserve"> АҚ-да қызметкерлерге еңбекақы төлеу, сыйлықақы беру, әлеуметтік кепілдіктер мен өтемақы төлемдері шарттары туралы </w:t>
      </w:r>
      <w:r w:rsidR="004C33BF">
        <w:rPr>
          <w:rFonts w:eastAsia="Times New Roman"/>
          <w:color w:val="auto"/>
          <w:spacing w:val="1"/>
          <w:w w:val="95"/>
          <w:sz w:val="28"/>
          <w:szCs w:val="28"/>
          <w:lang w:val="kk-KZ"/>
        </w:rPr>
        <w:t>е</w:t>
      </w:r>
      <w:r w:rsidRPr="00531628">
        <w:rPr>
          <w:rFonts w:eastAsia="Times New Roman"/>
          <w:color w:val="auto"/>
          <w:spacing w:val="1"/>
          <w:w w:val="95"/>
          <w:sz w:val="28"/>
          <w:szCs w:val="28"/>
          <w:lang w:val="kk-KZ"/>
        </w:rPr>
        <w:t>режемен реттеледі (№1 хаттама).</w:t>
      </w:r>
    </w:p>
    <w:p w14:paraId="17B9DEBE" w14:textId="15F8826B"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 xml:space="preserve">Қоғам қызметкерлеріне сыйлықақы төлеу ағымдағы қаржы жылында </w:t>
      </w:r>
      <w:r w:rsidR="004C33BF">
        <w:rPr>
          <w:spacing w:val="1"/>
          <w:w w:val="95"/>
          <w:sz w:val="28"/>
          <w:szCs w:val="28"/>
        </w:rPr>
        <w:t>Қ</w:t>
      </w:r>
      <w:r w:rsidRPr="00531628">
        <w:rPr>
          <w:spacing w:val="1"/>
          <w:w w:val="95"/>
          <w:sz w:val="28"/>
          <w:szCs w:val="28"/>
        </w:rPr>
        <w:t xml:space="preserve">оғамның </w:t>
      </w:r>
      <w:r w:rsidR="004C33BF">
        <w:rPr>
          <w:spacing w:val="1"/>
          <w:w w:val="95"/>
          <w:sz w:val="28"/>
          <w:szCs w:val="28"/>
        </w:rPr>
        <w:t>Д</w:t>
      </w:r>
      <w:r w:rsidRPr="00531628">
        <w:rPr>
          <w:spacing w:val="1"/>
          <w:w w:val="95"/>
          <w:sz w:val="28"/>
          <w:szCs w:val="28"/>
        </w:rPr>
        <w:t>аму жоспарында көзделген еңбекке ақы төлеу қоры шегінде жүргізіледі:</w:t>
      </w:r>
    </w:p>
    <w:p w14:paraId="50A2CD54" w14:textId="77777777"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1) ішкі аудит қызметінің қызметкерлері мен корпоративтік хатшыны қоспағанда, жартыжылдық жұмыс қорытындылары бойынша;</w:t>
      </w:r>
    </w:p>
    <w:p w14:paraId="10ABF319" w14:textId="0D837AE2"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 xml:space="preserve">2) </w:t>
      </w:r>
      <w:r w:rsidR="004C33BF">
        <w:rPr>
          <w:spacing w:val="1"/>
          <w:w w:val="95"/>
          <w:sz w:val="28"/>
          <w:szCs w:val="28"/>
        </w:rPr>
        <w:t>ұ</w:t>
      </w:r>
      <w:r w:rsidRPr="00531628">
        <w:rPr>
          <w:spacing w:val="1"/>
          <w:w w:val="95"/>
          <w:sz w:val="28"/>
          <w:szCs w:val="28"/>
        </w:rPr>
        <w:t xml:space="preserve">лттық, мемлекеттік, </w:t>
      </w:r>
      <w:r w:rsidR="004C33BF">
        <w:rPr>
          <w:spacing w:val="1"/>
          <w:w w:val="95"/>
          <w:sz w:val="28"/>
          <w:szCs w:val="28"/>
        </w:rPr>
        <w:t>к</w:t>
      </w:r>
      <w:r w:rsidRPr="00531628">
        <w:rPr>
          <w:spacing w:val="1"/>
          <w:w w:val="95"/>
          <w:sz w:val="28"/>
          <w:szCs w:val="28"/>
        </w:rPr>
        <w:t xml:space="preserve">әсіби мерекелерге, </w:t>
      </w:r>
      <w:r w:rsidR="004C33BF">
        <w:rPr>
          <w:spacing w:val="1"/>
          <w:w w:val="95"/>
          <w:sz w:val="28"/>
          <w:szCs w:val="28"/>
        </w:rPr>
        <w:t>Қ</w:t>
      </w:r>
      <w:r w:rsidRPr="00531628">
        <w:rPr>
          <w:spacing w:val="1"/>
          <w:w w:val="95"/>
          <w:sz w:val="28"/>
          <w:szCs w:val="28"/>
        </w:rPr>
        <w:t>оғамның маңызды оқиғаларына байланысты;</w:t>
      </w:r>
    </w:p>
    <w:p w14:paraId="2F99C8EB" w14:textId="77777777"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3) есепті қаржы жылында пайда болған жағдайда, ішкі аудит қызметінің қызметкерлері мен корпоративтік хатшыны қоспағанда, бір жылдағы жұмыс қорытындылары бойынша жүргізіледі.</w:t>
      </w:r>
    </w:p>
    <w:p w14:paraId="39BDBA1C" w14:textId="77777777"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Қоғам қызметкерлеріне сыйлықақы берудің негізгі көрсеткіштері:</w:t>
      </w:r>
    </w:p>
    <w:p w14:paraId="3E999CBD" w14:textId="61A7B53B"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 xml:space="preserve">1) </w:t>
      </w:r>
      <w:r w:rsidR="004C33BF">
        <w:rPr>
          <w:spacing w:val="1"/>
          <w:w w:val="95"/>
          <w:sz w:val="28"/>
          <w:szCs w:val="28"/>
        </w:rPr>
        <w:t>Қ</w:t>
      </w:r>
      <w:r w:rsidRPr="00531628">
        <w:rPr>
          <w:spacing w:val="1"/>
          <w:w w:val="95"/>
          <w:sz w:val="28"/>
          <w:szCs w:val="28"/>
        </w:rPr>
        <w:t xml:space="preserve">оғамның </w:t>
      </w:r>
      <w:r w:rsidR="004C33BF">
        <w:rPr>
          <w:spacing w:val="1"/>
          <w:w w:val="95"/>
          <w:sz w:val="28"/>
          <w:szCs w:val="28"/>
        </w:rPr>
        <w:t>Д</w:t>
      </w:r>
      <w:r w:rsidRPr="00531628">
        <w:rPr>
          <w:spacing w:val="1"/>
          <w:w w:val="95"/>
          <w:sz w:val="28"/>
          <w:szCs w:val="28"/>
        </w:rPr>
        <w:t>аму жоспарының (бюджетінің) негізгі бағыттарын, мемлекеттік ақпараттық саясатты жария ету шеңберінде жоспарлар мен іс-шараларды орындау;</w:t>
      </w:r>
    </w:p>
    <w:p w14:paraId="261ECCF6" w14:textId="25DDA020"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 xml:space="preserve">2) </w:t>
      </w:r>
      <w:r w:rsidR="004C33BF">
        <w:rPr>
          <w:spacing w:val="1"/>
          <w:w w:val="95"/>
          <w:sz w:val="28"/>
          <w:szCs w:val="28"/>
        </w:rPr>
        <w:t>о</w:t>
      </w:r>
      <w:r w:rsidRPr="00531628">
        <w:rPr>
          <w:spacing w:val="1"/>
          <w:w w:val="95"/>
          <w:sz w:val="28"/>
          <w:szCs w:val="28"/>
        </w:rPr>
        <w:t>рындалған жұмыстардың уақтылығы мен нәтижелілігі;</w:t>
      </w:r>
    </w:p>
    <w:p w14:paraId="06A9CC18" w14:textId="77777777"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3) ерекше жетістіктер, жаңашыл идеялар;</w:t>
      </w:r>
    </w:p>
    <w:p w14:paraId="3B075636" w14:textId="77777777"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4) аса маңызды тапсырмалар мен жедел тапсырмаларды орындау;</w:t>
      </w:r>
    </w:p>
    <w:p w14:paraId="238336E0" w14:textId="77777777" w:rsidR="00531628" w:rsidRPr="00531628" w:rsidRDefault="00531628" w:rsidP="00531628">
      <w:pPr>
        <w:pStyle w:val="a6"/>
        <w:widowControl/>
        <w:tabs>
          <w:tab w:val="left" w:pos="1134"/>
        </w:tabs>
        <w:adjustRightInd w:val="0"/>
        <w:ind w:left="567" w:right="3" w:firstLine="284"/>
        <w:jc w:val="both"/>
        <w:rPr>
          <w:spacing w:val="1"/>
          <w:w w:val="95"/>
          <w:sz w:val="28"/>
          <w:szCs w:val="28"/>
        </w:rPr>
      </w:pPr>
      <w:r w:rsidRPr="00531628">
        <w:rPr>
          <w:spacing w:val="1"/>
          <w:w w:val="95"/>
          <w:sz w:val="28"/>
          <w:szCs w:val="28"/>
        </w:rPr>
        <w:t>5) Қоғам қызметіне қосқан үлесі;</w:t>
      </w:r>
    </w:p>
    <w:p w14:paraId="1BA9613A" w14:textId="17D969C0" w:rsidR="00531628" w:rsidRDefault="00531628" w:rsidP="00531628">
      <w:pPr>
        <w:pStyle w:val="a6"/>
        <w:widowControl/>
        <w:tabs>
          <w:tab w:val="left" w:pos="1134"/>
        </w:tabs>
        <w:adjustRightInd w:val="0"/>
        <w:ind w:left="567" w:right="3" w:firstLine="284"/>
        <w:jc w:val="both"/>
        <w:rPr>
          <w:spacing w:val="1"/>
          <w:w w:val="95"/>
          <w:sz w:val="28"/>
          <w:szCs w:val="28"/>
        </w:rPr>
      </w:pPr>
      <w:r>
        <w:rPr>
          <w:spacing w:val="1"/>
          <w:w w:val="95"/>
          <w:sz w:val="28"/>
          <w:szCs w:val="28"/>
        </w:rPr>
        <w:t>6) Қ</w:t>
      </w:r>
      <w:r w:rsidRPr="00531628">
        <w:rPr>
          <w:spacing w:val="1"/>
          <w:w w:val="95"/>
          <w:sz w:val="28"/>
          <w:szCs w:val="28"/>
        </w:rPr>
        <w:t>оғамның қоғамдық өміріне белсенді қатысу.</w:t>
      </w:r>
    </w:p>
    <w:p w14:paraId="3AF81CD3" w14:textId="77777777" w:rsidR="00531628" w:rsidRPr="00FF6D14" w:rsidRDefault="00531628" w:rsidP="00531628">
      <w:pPr>
        <w:widowControl/>
        <w:adjustRightInd w:val="0"/>
        <w:ind w:left="567" w:right="3" w:firstLine="284"/>
        <w:jc w:val="both"/>
        <w:rPr>
          <w:spacing w:val="1"/>
          <w:w w:val="95"/>
          <w:sz w:val="28"/>
          <w:szCs w:val="28"/>
        </w:rPr>
      </w:pPr>
      <w:r w:rsidRPr="00FF6D14">
        <w:rPr>
          <w:spacing w:val="1"/>
          <w:w w:val="95"/>
          <w:sz w:val="28"/>
          <w:szCs w:val="28"/>
        </w:rPr>
        <w:t>Бұл ретте сыйлықақы төлеу тиісті күнтізбелік қаржы жылы үшін Қоғам қызметінің қаржылық-экономикалық оң нәтижесі болған кезде жүргізіледі.</w:t>
      </w:r>
    </w:p>
    <w:p w14:paraId="5B76B114" w14:textId="696C2537"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Жарты жылдық, бі</w:t>
      </w:r>
      <w:proofErr w:type="gramStart"/>
      <w:r w:rsidRPr="00531628">
        <w:rPr>
          <w:spacing w:val="1"/>
          <w:w w:val="95"/>
          <w:sz w:val="28"/>
          <w:szCs w:val="28"/>
          <w:lang w:val="ru-RU"/>
        </w:rPr>
        <w:t>р</w:t>
      </w:r>
      <w:proofErr w:type="gramEnd"/>
      <w:r w:rsidRPr="00531628">
        <w:rPr>
          <w:spacing w:val="1"/>
          <w:w w:val="95"/>
          <w:sz w:val="28"/>
          <w:szCs w:val="28"/>
          <w:lang w:val="ru-RU"/>
        </w:rPr>
        <w:t xml:space="preserve"> жылдық жұмыс қорытындылары бойынша сыйлықақының және ұлттық, мемлекеттік және кәсіптік мерекелерге байланысты біржолғы сыйлықақының, қызметкерлердің </w:t>
      </w:r>
      <w:r w:rsidR="00FF6D14">
        <w:rPr>
          <w:spacing w:val="1"/>
          <w:w w:val="95"/>
          <w:sz w:val="28"/>
          <w:szCs w:val="28"/>
          <w:lang w:val="ru-RU"/>
        </w:rPr>
        <w:t>Қ</w:t>
      </w:r>
      <w:r w:rsidRPr="00531628">
        <w:rPr>
          <w:spacing w:val="1"/>
          <w:w w:val="95"/>
          <w:sz w:val="28"/>
          <w:szCs w:val="28"/>
          <w:lang w:val="ru-RU"/>
        </w:rPr>
        <w:t xml:space="preserve">оғамды дамытуға қосқан үлесі үшін сыйлықақының мөлшері </w:t>
      </w:r>
      <w:r w:rsidR="00FF6D14">
        <w:rPr>
          <w:spacing w:val="1"/>
          <w:w w:val="95"/>
          <w:sz w:val="28"/>
          <w:szCs w:val="28"/>
          <w:lang w:val="ru-RU"/>
        </w:rPr>
        <w:t>Д</w:t>
      </w:r>
      <w:r w:rsidRPr="00531628">
        <w:rPr>
          <w:spacing w:val="1"/>
          <w:w w:val="95"/>
          <w:sz w:val="28"/>
          <w:szCs w:val="28"/>
          <w:lang w:val="ru-RU"/>
        </w:rPr>
        <w:t xml:space="preserve">аму жоспарында көзделген сомалар шегінде Қоғам Басқармасының шешімімен </w:t>
      </w:r>
      <w:proofErr w:type="gramStart"/>
      <w:r w:rsidRPr="00531628">
        <w:rPr>
          <w:spacing w:val="1"/>
          <w:w w:val="95"/>
          <w:sz w:val="28"/>
          <w:szCs w:val="28"/>
          <w:lang w:val="ru-RU"/>
        </w:rPr>
        <w:t>ай</w:t>
      </w:r>
      <w:proofErr w:type="gramEnd"/>
      <w:r w:rsidRPr="00531628">
        <w:rPr>
          <w:spacing w:val="1"/>
          <w:w w:val="95"/>
          <w:sz w:val="28"/>
          <w:szCs w:val="28"/>
          <w:lang w:val="ru-RU"/>
        </w:rPr>
        <w:t>қындалады.</w:t>
      </w:r>
    </w:p>
    <w:p w14:paraId="6CD13C6E" w14:textId="737431B7" w:rsid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Жарты жылдық, бі</w:t>
      </w:r>
      <w:proofErr w:type="gramStart"/>
      <w:r w:rsidRPr="00531628">
        <w:rPr>
          <w:spacing w:val="1"/>
          <w:w w:val="95"/>
          <w:sz w:val="28"/>
          <w:szCs w:val="28"/>
          <w:lang w:val="ru-RU"/>
        </w:rPr>
        <w:t>р</w:t>
      </w:r>
      <w:proofErr w:type="gramEnd"/>
      <w:r w:rsidRPr="00531628">
        <w:rPr>
          <w:spacing w:val="1"/>
          <w:w w:val="95"/>
          <w:sz w:val="28"/>
          <w:szCs w:val="28"/>
          <w:lang w:val="ru-RU"/>
        </w:rPr>
        <w:t xml:space="preserve"> жылдық жұмыс қорытындылары бойынша сыйлықақының және ұлттық, мемлекеттік және кәсіптік мерекелерге байланысты біржолғы сыйлықақының, қызметкерлердің қоғамды дамытуға қосқан үлесі үшін сыйлықақының мөлшері Қоғам Басқармасының шешімімен айқындалады.</w:t>
      </w:r>
    </w:p>
    <w:p w14:paraId="048C9205" w14:textId="0E91086B"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 xml:space="preserve">Қоғам Басқармасының 2018 жылғы 28 қыркүйектегі шешімімен (№20 хаттама) бекітілген </w:t>
      </w:r>
      <w:r w:rsidR="00FF6D14">
        <w:rPr>
          <w:spacing w:val="1"/>
          <w:w w:val="95"/>
          <w:sz w:val="28"/>
          <w:szCs w:val="28"/>
          <w:lang w:val="ru-RU"/>
        </w:rPr>
        <w:t>«</w:t>
      </w:r>
      <w:r w:rsidRPr="00531628">
        <w:rPr>
          <w:spacing w:val="1"/>
          <w:w w:val="95"/>
          <w:sz w:val="28"/>
          <w:szCs w:val="28"/>
          <w:lang w:val="ru-RU"/>
        </w:rPr>
        <w:t>Хабар</w:t>
      </w:r>
      <w:r w:rsidR="00FF6D14">
        <w:rPr>
          <w:spacing w:val="1"/>
          <w:w w:val="95"/>
          <w:sz w:val="28"/>
          <w:szCs w:val="28"/>
          <w:lang w:val="ru-RU"/>
        </w:rPr>
        <w:t>»</w:t>
      </w:r>
      <w:r w:rsidRPr="00531628">
        <w:rPr>
          <w:spacing w:val="1"/>
          <w:w w:val="95"/>
          <w:sz w:val="28"/>
          <w:szCs w:val="28"/>
          <w:lang w:val="ru-RU"/>
        </w:rPr>
        <w:t xml:space="preserve"> Агенттігі</w:t>
      </w:r>
      <w:r w:rsidR="00FF6D14">
        <w:rPr>
          <w:spacing w:val="1"/>
          <w:w w:val="95"/>
          <w:sz w:val="28"/>
          <w:szCs w:val="28"/>
          <w:lang w:val="ru-RU"/>
        </w:rPr>
        <w:t>» а</w:t>
      </w:r>
      <w:r w:rsidRPr="00531628">
        <w:rPr>
          <w:spacing w:val="1"/>
          <w:w w:val="95"/>
          <w:sz w:val="28"/>
          <w:szCs w:val="28"/>
          <w:lang w:val="ru-RU"/>
        </w:rPr>
        <w:t xml:space="preserve">кционерлік қоғамы қызметкерлері қызметінің тиімділігін бағалау туралы </w:t>
      </w:r>
      <w:r w:rsidR="00FF6D14">
        <w:rPr>
          <w:spacing w:val="1"/>
          <w:w w:val="95"/>
          <w:sz w:val="28"/>
          <w:szCs w:val="28"/>
          <w:lang w:val="ru-RU"/>
        </w:rPr>
        <w:t>е</w:t>
      </w:r>
      <w:r w:rsidRPr="00531628">
        <w:rPr>
          <w:spacing w:val="1"/>
          <w:w w:val="95"/>
          <w:sz w:val="28"/>
          <w:szCs w:val="28"/>
          <w:lang w:val="ru-RU"/>
        </w:rPr>
        <w:t>режеге сәйкес еңбекті ынталандыру мақсатында, құрылымдық бөлімшелер</w:t>
      </w:r>
      <w:r w:rsidR="00FF6D14">
        <w:rPr>
          <w:spacing w:val="1"/>
          <w:w w:val="95"/>
          <w:sz w:val="28"/>
          <w:szCs w:val="28"/>
          <w:lang w:val="ru-RU"/>
        </w:rPr>
        <w:t>ге</w:t>
      </w:r>
      <w:r w:rsidRPr="00531628">
        <w:rPr>
          <w:spacing w:val="1"/>
          <w:w w:val="95"/>
          <w:sz w:val="28"/>
          <w:szCs w:val="28"/>
          <w:lang w:val="ru-RU"/>
        </w:rPr>
        <w:t xml:space="preserve"> </w:t>
      </w:r>
      <w:r w:rsidR="00FF6D14" w:rsidRPr="00531628">
        <w:rPr>
          <w:spacing w:val="1"/>
          <w:w w:val="95"/>
          <w:sz w:val="28"/>
          <w:szCs w:val="28"/>
          <w:lang w:val="ru-RU"/>
        </w:rPr>
        <w:t xml:space="preserve">жетекшілік ететін </w:t>
      </w:r>
      <w:r w:rsidRPr="00531628">
        <w:rPr>
          <w:spacing w:val="1"/>
          <w:w w:val="95"/>
          <w:sz w:val="28"/>
          <w:szCs w:val="28"/>
          <w:lang w:val="ru-RU"/>
        </w:rPr>
        <w:t>Басқарма</w:t>
      </w:r>
      <w:proofErr w:type="gramStart"/>
      <w:r w:rsidRPr="00531628">
        <w:rPr>
          <w:spacing w:val="1"/>
          <w:w w:val="95"/>
          <w:sz w:val="28"/>
          <w:szCs w:val="28"/>
          <w:lang w:val="ru-RU"/>
        </w:rPr>
        <w:t xml:space="preserve"> </w:t>
      </w:r>
      <w:r w:rsidR="00FF6D14">
        <w:rPr>
          <w:spacing w:val="1"/>
          <w:w w:val="95"/>
          <w:sz w:val="28"/>
          <w:szCs w:val="28"/>
          <w:lang w:val="ru-RU"/>
        </w:rPr>
        <w:t>Т</w:t>
      </w:r>
      <w:proofErr w:type="gramEnd"/>
      <w:r w:rsidRPr="00531628">
        <w:rPr>
          <w:spacing w:val="1"/>
          <w:w w:val="95"/>
          <w:sz w:val="28"/>
          <w:szCs w:val="28"/>
          <w:lang w:val="ru-RU"/>
        </w:rPr>
        <w:t xml:space="preserve">өрағасының орынбасары, Алматы филиалының директоры </w:t>
      </w:r>
      <w:r w:rsidR="00FF6D14">
        <w:rPr>
          <w:spacing w:val="1"/>
          <w:w w:val="95"/>
          <w:sz w:val="28"/>
          <w:szCs w:val="28"/>
          <w:lang w:val="ru-RU"/>
        </w:rPr>
        <w:t xml:space="preserve">Қоғам </w:t>
      </w:r>
      <w:r w:rsidR="00FF6D14">
        <w:rPr>
          <w:spacing w:val="1"/>
          <w:w w:val="95"/>
          <w:sz w:val="28"/>
          <w:szCs w:val="28"/>
          <w:lang w:val="ru-RU"/>
        </w:rPr>
        <w:lastRenderedPageBreak/>
        <w:t>басшысының және/</w:t>
      </w:r>
      <w:r w:rsidR="00FF6D14" w:rsidRPr="00531628">
        <w:rPr>
          <w:spacing w:val="1"/>
          <w:w w:val="95"/>
          <w:sz w:val="28"/>
          <w:szCs w:val="28"/>
          <w:lang w:val="ru-RU"/>
        </w:rPr>
        <w:t>немесе жұмыскері</w:t>
      </w:r>
      <w:r w:rsidR="00FF6D14">
        <w:rPr>
          <w:spacing w:val="1"/>
          <w:w w:val="95"/>
          <w:sz w:val="28"/>
          <w:szCs w:val="28"/>
          <w:lang w:val="ru-RU"/>
        </w:rPr>
        <w:t>нің қызметін бағалаудың</w:t>
      </w:r>
      <w:r w:rsidR="00FF6D14" w:rsidRPr="00531628">
        <w:rPr>
          <w:spacing w:val="1"/>
          <w:w w:val="95"/>
          <w:sz w:val="28"/>
          <w:szCs w:val="28"/>
          <w:lang w:val="ru-RU"/>
        </w:rPr>
        <w:t xml:space="preserve"> </w:t>
      </w:r>
      <w:r w:rsidRPr="00531628">
        <w:rPr>
          <w:spacing w:val="1"/>
          <w:w w:val="95"/>
          <w:sz w:val="28"/>
          <w:szCs w:val="28"/>
          <w:lang w:val="ru-RU"/>
        </w:rPr>
        <w:t>қорытынды нәтиже</w:t>
      </w:r>
      <w:r w:rsidR="00FF6D14">
        <w:rPr>
          <w:spacing w:val="1"/>
          <w:w w:val="95"/>
          <w:sz w:val="28"/>
          <w:szCs w:val="28"/>
          <w:lang w:val="ru-RU"/>
        </w:rPr>
        <w:t>сін</w:t>
      </w:r>
      <w:r w:rsidRPr="00531628">
        <w:rPr>
          <w:spacing w:val="1"/>
          <w:w w:val="95"/>
          <w:sz w:val="28"/>
          <w:szCs w:val="28"/>
          <w:lang w:val="ru-RU"/>
        </w:rPr>
        <w:t>е + 30% қоса алғ</w:t>
      </w:r>
      <w:proofErr w:type="gramStart"/>
      <w:r w:rsidRPr="00531628">
        <w:rPr>
          <w:spacing w:val="1"/>
          <w:w w:val="95"/>
          <w:sz w:val="28"/>
          <w:szCs w:val="28"/>
          <w:lang w:val="ru-RU"/>
        </w:rPr>
        <w:t>ан</w:t>
      </w:r>
      <w:proofErr w:type="gramEnd"/>
      <w:r w:rsidRPr="00531628">
        <w:rPr>
          <w:spacing w:val="1"/>
          <w:w w:val="95"/>
          <w:sz w:val="28"/>
          <w:szCs w:val="28"/>
          <w:lang w:val="ru-RU"/>
        </w:rPr>
        <w:t>ға дейінгі мөлшерде түзету коэффициентін қолдануға құқылы</w:t>
      </w:r>
      <w:r w:rsidR="00FF6D14">
        <w:rPr>
          <w:spacing w:val="1"/>
          <w:w w:val="95"/>
          <w:sz w:val="28"/>
          <w:szCs w:val="28"/>
          <w:lang w:val="ru-RU"/>
        </w:rPr>
        <w:t>,</w:t>
      </w:r>
      <w:r w:rsidRPr="00531628">
        <w:rPr>
          <w:spacing w:val="1"/>
          <w:w w:val="95"/>
          <w:sz w:val="28"/>
          <w:szCs w:val="28"/>
          <w:lang w:val="ru-RU"/>
        </w:rPr>
        <w:t xml:space="preserve"> егер </w:t>
      </w:r>
      <w:r w:rsidR="00FF6D14">
        <w:rPr>
          <w:spacing w:val="1"/>
          <w:w w:val="95"/>
          <w:sz w:val="28"/>
          <w:szCs w:val="28"/>
          <w:lang w:val="ru-RU"/>
        </w:rPr>
        <w:t xml:space="preserve">олар </w:t>
      </w:r>
      <w:r w:rsidRPr="00531628">
        <w:rPr>
          <w:spacing w:val="1"/>
          <w:w w:val="95"/>
          <w:sz w:val="28"/>
          <w:szCs w:val="28"/>
          <w:lang w:val="ru-RU"/>
        </w:rPr>
        <w:t>есепті кезеңде мынадай жұмыс</w:t>
      </w:r>
      <w:r w:rsidR="00FF6D14">
        <w:rPr>
          <w:spacing w:val="1"/>
          <w:w w:val="95"/>
          <w:sz w:val="28"/>
          <w:szCs w:val="28"/>
          <w:lang w:val="ru-RU"/>
        </w:rPr>
        <w:t>тарды орындауға тартылған болса</w:t>
      </w:r>
      <w:r w:rsidRPr="00531628">
        <w:rPr>
          <w:spacing w:val="1"/>
          <w:w w:val="95"/>
          <w:sz w:val="28"/>
          <w:szCs w:val="28"/>
          <w:lang w:val="ru-RU"/>
        </w:rPr>
        <w:t>:</w:t>
      </w:r>
    </w:p>
    <w:p w14:paraId="1FCA7DE5" w14:textId="77777777"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1) мемлекеттік ақпараттық саясатты іске асыруға;</w:t>
      </w:r>
    </w:p>
    <w:p w14:paraId="364C76E2" w14:textId="78090AB7"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2) күрделілігі, еңбек шығымдылығы және қабылдау жаң</w:t>
      </w:r>
      <w:proofErr w:type="gramStart"/>
      <w:r w:rsidRPr="00531628">
        <w:rPr>
          <w:spacing w:val="1"/>
          <w:w w:val="95"/>
          <w:sz w:val="28"/>
          <w:szCs w:val="28"/>
          <w:lang w:val="ru-RU"/>
        </w:rPr>
        <w:t>алы</w:t>
      </w:r>
      <w:proofErr w:type="gramEnd"/>
      <w:r w:rsidRPr="00531628">
        <w:rPr>
          <w:spacing w:val="1"/>
          <w:w w:val="95"/>
          <w:sz w:val="28"/>
          <w:szCs w:val="28"/>
          <w:lang w:val="ru-RU"/>
        </w:rPr>
        <w:t xml:space="preserve">ғы сияқты белгілері бар </w:t>
      </w:r>
      <w:r w:rsidR="00FF6D14">
        <w:rPr>
          <w:spacing w:val="1"/>
          <w:w w:val="95"/>
          <w:sz w:val="28"/>
          <w:szCs w:val="28"/>
          <w:lang w:val="ru-RU"/>
        </w:rPr>
        <w:t>Қ</w:t>
      </w:r>
      <w:r w:rsidRPr="00531628">
        <w:rPr>
          <w:spacing w:val="1"/>
          <w:w w:val="95"/>
          <w:sz w:val="28"/>
          <w:szCs w:val="28"/>
          <w:lang w:val="ru-RU"/>
        </w:rPr>
        <w:t>оғамның жүйелі негіз қалаушы құжаттарын дайындау</w:t>
      </w:r>
      <w:r w:rsidR="00FF6D14">
        <w:rPr>
          <w:spacing w:val="1"/>
          <w:w w:val="95"/>
          <w:sz w:val="28"/>
          <w:szCs w:val="28"/>
          <w:lang w:val="ru-RU"/>
        </w:rPr>
        <w:t>ға</w:t>
      </w:r>
      <w:r w:rsidRPr="00531628">
        <w:rPr>
          <w:spacing w:val="1"/>
          <w:w w:val="95"/>
          <w:sz w:val="28"/>
          <w:szCs w:val="28"/>
          <w:lang w:val="ru-RU"/>
        </w:rPr>
        <w:t>;</w:t>
      </w:r>
    </w:p>
    <w:p w14:paraId="2E799AE3" w14:textId="619BCBAF"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 xml:space="preserve">3) Мемлекет басшысының қатысуымен өткізілетін </w:t>
      </w:r>
      <w:r w:rsidR="00FF6D14">
        <w:rPr>
          <w:spacing w:val="1"/>
          <w:w w:val="95"/>
          <w:sz w:val="28"/>
          <w:szCs w:val="28"/>
          <w:lang w:val="ru-RU"/>
        </w:rPr>
        <w:t>Қ</w:t>
      </w:r>
      <w:r w:rsidRPr="00531628">
        <w:rPr>
          <w:spacing w:val="1"/>
          <w:w w:val="95"/>
          <w:sz w:val="28"/>
          <w:szCs w:val="28"/>
          <w:lang w:val="ru-RU"/>
        </w:rPr>
        <w:t>оғамның іс-шараларын ұйымдастыру</w:t>
      </w:r>
      <w:r w:rsidR="00FF6D14">
        <w:rPr>
          <w:spacing w:val="1"/>
          <w:w w:val="95"/>
          <w:sz w:val="28"/>
          <w:szCs w:val="28"/>
          <w:lang w:val="ru-RU"/>
        </w:rPr>
        <w:t>ға</w:t>
      </w:r>
      <w:r w:rsidRPr="00531628">
        <w:rPr>
          <w:spacing w:val="1"/>
          <w:w w:val="95"/>
          <w:sz w:val="28"/>
          <w:szCs w:val="28"/>
          <w:lang w:val="ru-RU"/>
        </w:rPr>
        <w:t>;</w:t>
      </w:r>
    </w:p>
    <w:p w14:paraId="0A37C7B1" w14:textId="30E1F46F"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 xml:space="preserve">4) </w:t>
      </w:r>
      <w:proofErr w:type="gramStart"/>
      <w:r w:rsidRPr="00531628">
        <w:rPr>
          <w:spacing w:val="1"/>
          <w:w w:val="95"/>
          <w:sz w:val="28"/>
          <w:szCs w:val="28"/>
          <w:lang w:val="ru-RU"/>
        </w:rPr>
        <w:t>бас</w:t>
      </w:r>
      <w:proofErr w:type="gramEnd"/>
      <w:r w:rsidRPr="00531628">
        <w:rPr>
          <w:spacing w:val="1"/>
          <w:w w:val="95"/>
          <w:sz w:val="28"/>
          <w:szCs w:val="28"/>
          <w:lang w:val="ru-RU"/>
        </w:rPr>
        <w:t>қа міндеттермен салыстырғанда ерекше қиындықпен ерекшеленетін құрылымдық бөлімше басшысының тапсырмаларын орындау</w:t>
      </w:r>
      <w:r w:rsidR="00FF6D14">
        <w:rPr>
          <w:spacing w:val="1"/>
          <w:w w:val="95"/>
          <w:sz w:val="28"/>
          <w:szCs w:val="28"/>
          <w:lang w:val="ru-RU"/>
        </w:rPr>
        <w:t>ға</w:t>
      </w:r>
      <w:r w:rsidRPr="00531628">
        <w:rPr>
          <w:spacing w:val="1"/>
          <w:w w:val="95"/>
          <w:sz w:val="28"/>
          <w:szCs w:val="28"/>
          <w:lang w:val="ru-RU"/>
        </w:rPr>
        <w:t>;</w:t>
      </w:r>
    </w:p>
    <w:p w14:paraId="18F480E2" w14:textId="676B0377" w:rsidR="00531628" w:rsidRP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5) құжатпен расталған өздігінен білім алу және өзі</w:t>
      </w:r>
      <w:proofErr w:type="gramStart"/>
      <w:r w:rsidRPr="00531628">
        <w:rPr>
          <w:spacing w:val="1"/>
          <w:w w:val="95"/>
          <w:sz w:val="28"/>
          <w:szCs w:val="28"/>
          <w:lang w:val="ru-RU"/>
        </w:rPr>
        <w:t>н-</w:t>
      </w:r>
      <w:proofErr w:type="gramEnd"/>
      <w:r w:rsidRPr="00531628">
        <w:rPr>
          <w:spacing w:val="1"/>
          <w:w w:val="95"/>
          <w:sz w:val="28"/>
          <w:szCs w:val="28"/>
          <w:lang w:val="ru-RU"/>
        </w:rPr>
        <w:t>өзі дамыту жөніндегі іс-шараларды жүзеге асыру</w:t>
      </w:r>
      <w:r w:rsidR="00FF6D14">
        <w:rPr>
          <w:spacing w:val="1"/>
          <w:w w:val="95"/>
          <w:sz w:val="28"/>
          <w:szCs w:val="28"/>
          <w:lang w:val="ru-RU"/>
        </w:rPr>
        <w:t>ға</w:t>
      </w:r>
      <w:r w:rsidRPr="00531628">
        <w:rPr>
          <w:spacing w:val="1"/>
          <w:w w:val="95"/>
          <w:sz w:val="28"/>
          <w:szCs w:val="28"/>
          <w:lang w:val="ru-RU"/>
        </w:rPr>
        <w:t>.</w:t>
      </w:r>
    </w:p>
    <w:p w14:paraId="2F0F0E1E" w14:textId="77011EB0" w:rsidR="00531628" w:rsidRDefault="00531628" w:rsidP="00531628">
      <w:pPr>
        <w:widowControl/>
        <w:adjustRightInd w:val="0"/>
        <w:ind w:left="567" w:right="3" w:firstLine="284"/>
        <w:jc w:val="both"/>
        <w:rPr>
          <w:spacing w:val="1"/>
          <w:w w:val="95"/>
          <w:sz w:val="28"/>
          <w:szCs w:val="28"/>
          <w:lang w:val="ru-RU"/>
        </w:rPr>
      </w:pPr>
      <w:r w:rsidRPr="00531628">
        <w:rPr>
          <w:spacing w:val="1"/>
          <w:w w:val="95"/>
          <w:sz w:val="28"/>
          <w:szCs w:val="28"/>
          <w:lang w:val="ru-RU"/>
        </w:rPr>
        <w:t>Қызметкер түзету коэффициентін қолдануға ұсынылған кезде құрылымдық бөлімшенің басшысы Қоғамның Басқарма</w:t>
      </w:r>
      <w:proofErr w:type="gramStart"/>
      <w:r w:rsidRPr="00531628">
        <w:rPr>
          <w:spacing w:val="1"/>
          <w:w w:val="95"/>
          <w:sz w:val="28"/>
          <w:szCs w:val="28"/>
          <w:lang w:val="ru-RU"/>
        </w:rPr>
        <w:t xml:space="preserve"> Т</w:t>
      </w:r>
      <w:proofErr w:type="gramEnd"/>
      <w:r w:rsidRPr="00531628">
        <w:rPr>
          <w:spacing w:val="1"/>
          <w:w w:val="95"/>
          <w:sz w:val="28"/>
          <w:szCs w:val="28"/>
          <w:lang w:val="ru-RU"/>
        </w:rPr>
        <w:t>өрағасының Департаментке жетекшілік ететін орынбасарымен, Алматы филиалы бойынша - Алматы филиалының директорымен келісілген жоғарыда аталған жұмыстардың егжей-тегжейлі тізбесін баяндай отырып, түзету коэффициентін қолданудың жазбаша негіздемесін енгізеді.</w:t>
      </w:r>
    </w:p>
    <w:p w14:paraId="5A955233" w14:textId="4A88A949" w:rsidR="00531628" w:rsidRPr="00531628" w:rsidRDefault="00531628" w:rsidP="00531628">
      <w:pPr>
        <w:widowControl/>
        <w:adjustRightInd w:val="0"/>
        <w:ind w:left="567" w:right="3" w:firstLine="284"/>
        <w:jc w:val="both"/>
        <w:rPr>
          <w:spacing w:val="1"/>
          <w:w w:val="95"/>
          <w:sz w:val="28"/>
          <w:szCs w:val="28"/>
        </w:rPr>
      </w:pPr>
      <w:r w:rsidRPr="00531628">
        <w:rPr>
          <w:spacing w:val="1"/>
          <w:w w:val="95"/>
          <w:sz w:val="28"/>
          <w:szCs w:val="28"/>
        </w:rPr>
        <w:t xml:space="preserve">Көтермелеудің материалдық емес түрлеріне алғыс жариялау, Құрмет грамотасымен, төсбелгілерімен марапаттау жатады және Қоғам Басқармасының 2016 жылғы 01 наурыздағы шешімімен (№2 хаттама) бекітілген </w:t>
      </w:r>
      <w:r w:rsidR="00FF6D14">
        <w:rPr>
          <w:spacing w:val="1"/>
          <w:w w:val="95"/>
          <w:sz w:val="28"/>
          <w:szCs w:val="28"/>
        </w:rPr>
        <w:t>«</w:t>
      </w:r>
      <w:r w:rsidRPr="00531628">
        <w:rPr>
          <w:spacing w:val="1"/>
          <w:w w:val="95"/>
          <w:sz w:val="28"/>
          <w:szCs w:val="28"/>
        </w:rPr>
        <w:t>Хабар</w:t>
      </w:r>
      <w:r w:rsidR="00FF6D14">
        <w:rPr>
          <w:spacing w:val="1"/>
          <w:w w:val="95"/>
          <w:sz w:val="28"/>
          <w:szCs w:val="28"/>
        </w:rPr>
        <w:t>»</w:t>
      </w:r>
      <w:r w:rsidRPr="00531628">
        <w:rPr>
          <w:spacing w:val="1"/>
          <w:w w:val="95"/>
          <w:sz w:val="28"/>
          <w:szCs w:val="28"/>
        </w:rPr>
        <w:t xml:space="preserve"> </w:t>
      </w:r>
      <w:r w:rsidR="00FF6D14">
        <w:rPr>
          <w:spacing w:val="1"/>
          <w:w w:val="95"/>
          <w:sz w:val="28"/>
          <w:szCs w:val="28"/>
        </w:rPr>
        <w:t>Агенттігі» а</w:t>
      </w:r>
      <w:r w:rsidRPr="00531628">
        <w:rPr>
          <w:spacing w:val="1"/>
          <w:w w:val="95"/>
          <w:sz w:val="28"/>
          <w:szCs w:val="28"/>
        </w:rPr>
        <w:t xml:space="preserve">кционерлік қоғамының ведомстволық наградалары туралы </w:t>
      </w:r>
      <w:r w:rsidR="00FF6D14">
        <w:rPr>
          <w:spacing w:val="1"/>
          <w:w w:val="95"/>
          <w:sz w:val="28"/>
          <w:szCs w:val="28"/>
        </w:rPr>
        <w:t>е</w:t>
      </w:r>
      <w:r w:rsidRPr="00531628">
        <w:rPr>
          <w:spacing w:val="1"/>
          <w:w w:val="95"/>
          <w:sz w:val="28"/>
          <w:szCs w:val="28"/>
        </w:rPr>
        <w:t xml:space="preserve">режемен реттеледі. Қызметкерлерді </w:t>
      </w:r>
      <w:r w:rsidR="00FF6D14">
        <w:rPr>
          <w:spacing w:val="1"/>
          <w:w w:val="95"/>
          <w:sz w:val="28"/>
          <w:szCs w:val="28"/>
        </w:rPr>
        <w:t xml:space="preserve">төс </w:t>
      </w:r>
      <w:r w:rsidRPr="00531628">
        <w:rPr>
          <w:spacing w:val="1"/>
          <w:w w:val="95"/>
          <w:sz w:val="28"/>
          <w:szCs w:val="28"/>
        </w:rPr>
        <w:t>белгі</w:t>
      </w:r>
      <w:r w:rsidR="00FF6D14">
        <w:rPr>
          <w:spacing w:val="1"/>
          <w:w w:val="95"/>
          <w:sz w:val="28"/>
          <w:szCs w:val="28"/>
        </w:rPr>
        <w:t>сі</w:t>
      </w:r>
      <w:r w:rsidRPr="00531628">
        <w:rPr>
          <w:spacing w:val="1"/>
          <w:w w:val="95"/>
          <w:sz w:val="28"/>
          <w:szCs w:val="28"/>
        </w:rPr>
        <w:t xml:space="preserve">мен және Құрмет грамотасымен наградтау туралы шешімді </w:t>
      </w:r>
      <w:r w:rsidR="00FF6D14">
        <w:rPr>
          <w:spacing w:val="1"/>
          <w:w w:val="95"/>
          <w:sz w:val="28"/>
          <w:szCs w:val="28"/>
        </w:rPr>
        <w:t>Қ</w:t>
      </w:r>
      <w:r w:rsidRPr="00531628">
        <w:rPr>
          <w:spacing w:val="1"/>
          <w:w w:val="95"/>
          <w:sz w:val="28"/>
          <w:szCs w:val="28"/>
        </w:rPr>
        <w:t>оғамның құрылымдық бөлімшесі басшысының ұсын</w:t>
      </w:r>
      <w:r w:rsidR="00FF6D14">
        <w:rPr>
          <w:spacing w:val="1"/>
          <w:w w:val="95"/>
          <w:sz w:val="28"/>
          <w:szCs w:val="28"/>
        </w:rPr>
        <w:t>ыс</w:t>
      </w:r>
      <w:r w:rsidRPr="00531628">
        <w:rPr>
          <w:spacing w:val="1"/>
          <w:w w:val="95"/>
          <w:sz w:val="28"/>
          <w:szCs w:val="28"/>
        </w:rPr>
        <w:t xml:space="preserve">ы негізінде Қоғам Басқармасының </w:t>
      </w:r>
      <w:r w:rsidR="00FF6D14">
        <w:rPr>
          <w:spacing w:val="1"/>
          <w:w w:val="95"/>
          <w:sz w:val="28"/>
          <w:szCs w:val="28"/>
        </w:rPr>
        <w:t>Т</w:t>
      </w:r>
      <w:r w:rsidRPr="00531628">
        <w:rPr>
          <w:spacing w:val="1"/>
          <w:w w:val="95"/>
          <w:sz w:val="28"/>
          <w:szCs w:val="28"/>
        </w:rPr>
        <w:t xml:space="preserve">өрағасы не Басқарма </w:t>
      </w:r>
      <w:r w:rsidR="00FF6D14">
        <w:rPr>
          <w:spacing w:val="1"/>
          <w:w w:val="95"/>
          <w:sz w:val="28"/>
          <w:szCs w:val="28"/>
        </w:rPr>
        <w:t>Т</w:t>
      </w:r>
      <w:r w:rsidRPr="00531628">
        <w:rPr>
          <w:spacing w:val="1"/>
          <w:w w:val="95"/>
          <w:sz w:val="28"/>
          <w:szCs w:val="28"/>
        </w:rPr>
        <w:t>өрағасының міндетін атқарушы тұлға қабылдайды.</w:t>
      </w:r>
    </w:p>
    <w:p w14:paraId="5BC8A3EF" w14:textId="3B98031A" w:rsidR="00531628" w:rsidRPr="00D719A0" w:rsidRDefault="00531628" w:rsidP="00531628">
      <w:pPr>
        <w:widowControl/>
        <w:adjustRightInd w:val="0"/>
        <w:ind w:left="567" w:right="3" w:firstLine="284"/>
        <w:jc w:val="both"/>
        <w:rPr>
          <w:spacing w:val="1"/>
          <w:w w:val="95"/>
          <w:sz w:val="28"/>
          <w:szCs w:val="28"/>
        </w:rPr>
      </w:pPr>
      <w:r w:rsidRPr="00531628">
        <w:rPr>
          <w:spacing w:val="1"/>
          <w:w w:val="95"/>
          <w:sz w:val="28"/>
          <w:szCs w:val="28"/>
        </w:rPr>
        <w:t xml:space="preserve">Төсбелгімен </w:t>
      </w:r>
      <w:r w:rsidR="00FF6D14">
        <w:rPr>
          <w:spacing w:val="1"/>
          <w:w w:val="95"/>
          <w:sz w:val="28"/>
          <w:szCs w:val="28"/>
        </w:rPr>
        <w:t>Қ</w:t>
      </w:r>
      <w:r w:rsidRPr="00531628">
        <w:rPr>
          <w:spacing w:val="1"/>
          <w:w w:val="95"/>
          <w:sz w:val="28"/>
          <w:szCs w:val="28"/>
        </w:rPr>
        <w:t xml:space="preserve">оғамда 10 (он) жыл жұмыс істеген, </w:t>
      </w:r>
      <w:r w:rsidR="00FF6D14">
        <w:rPr>
          <w:spacing w:val="1"/>
          <w:w w:val="95"/>
          <w:sz w:val="28"/>
          <w:szCs w:val="28"/>
        </w:rPr>
        <w:t>Қ</w:t>
      </w:r>
      <w:r w:rsidRPr="00531628">
        <w:rPr>
          <w:spacing w:val="1"/>
          <w:w w:val="95"/>
          <w:sz w:val="28"/>
          <w:szCs w:val="28"/>
        </w:rPr>
        <w:t xml:space="preserve">оғамның дамуына қомақты үлес қосқан </w:t>
      </w:r>
      <w:r w:rsidR="00FF6D14">
        <w:rPr>
          <w:spacing w:val="1"/>
          <w:w w:val="95"/>
          <w:sz w:val="28"/>
          <w:szCs w:val="28"/>
        </w:rPr>
        <w:t>Қ</w:t>
      </w:r>
      <w:r w:rsidRPr="00531628">
        <w:rPr>
          <w:spacing w:val="1"/>
          <w:w w:val="95"/>
          <w:sz w:val="28"/>
          <w:szCs w:val="28"/>
        </w:rPr>
        <w:t>оғам қызметкерлері марапатталады.</w:t>
      </w:r>
    </w:p>
    <w:p w14:paraId="26756241" w14:textId="77777777" w:rsidR="002B0429" w:rsidRPr="00531628" w:rsidRDefault="002B0429" w:rsidP="00717FB6">
      <w:pPr>
        <w:pStyle w:val="a3"/>
        <w:spacing w:before="7" w:line="264" w:lineRule="auto"/>
        <w:ind w:left="567" w:right="3" w:firstLine="284"/>
        <w:jc w:val="both"/>
        <w:rPr>
          <w:b/>
          <w:spacing w:val="1"/>
          <w:w w:val="95"/>
        </w:rPr>
      </w:pPr>
    </w:p>
    <w:p w14:paraId="45927E97" w14:textId="77777777" w:rsidR="00531628" w:rsidRPr="00531628" w:rsidRDefault="00531628" w:rsidP="00531628">
      <w:pPr>
        <w:pStyle w:val="a3"/>
        <w:ind w:left="567" w:right="3" w:firstLine="284"/>
        <w:jc w:val="both"/>
        <w:rPr>
          <w:b/>
          <w:spacing w:val="1"/>
          <w:w w:val="95"/>
          <w:lang w:val="ru-RU"/>
        </w:rPr>
      </w:pPr>
      <w:r w:rsidRPr="00531628">
        <w:rPr>
          <w:b/>
          <w:spacing w:val="1"/>
          <w:w w:val="95"/>
          <w:lang w:val="ru-RU"/>
        </w:rPr>
        <w:t>2. Мү</w:t>
      </w:r>
      <w:proofErr w:type="gramStart"/>
      <w:r w:rsidRPr="00531628">
        <w:rPr>
          <w:b/>
          <w:spacing w:val="1"/>
          <w:w w:val="95"/>
          <w:lang w:val="ru-RU"/>
        </w:rPr>
        <w:t>дделер</w:t>
      </w:r>
      <w:proofErr w:type="gramEnd"/>
      <w:r w:rsidRPr="00531628">
        <w:rPr>
          <w:b/>
          <w:spacing w:val="1"/>
          <w:w w:val="95"/>
          <w:lang w:val="ru-RU"/>
        </w:rPr>
        <w:t xml:space="preserve"> қақтығысын реттеу</w:t>
      </w:r>
    </w:p>
    <w:p w14:paraId="200F37B5" w14:textId="77777777" w:rsidR="00531628" w:rsidRPr="00531628" w:rsidRDefault="00531628" w:rsidP="00531628">
      <w:pPr>
        <w:pStyle w:val="a3"/>
        <w:ind w:left="567" w:right="3" w:firstLine="284"/>
        <w:jc w:val="both"/>
        <w:rPr>
          <w:spacing w:val="1"/>
          <w:w w:val="95"/>
          <w:lang w:val="ru-RU"/>
        </w:rPr>
      </w:pPr>
      <w:r w:rsidRPr="00531628">
        <w:rPr>
          <w:b/>
          <w:spacing w:val="1"/>
          <w:w w:val="95"/>
          <w:lang w:val="ru-RU"/>
        </w:rPr>
        <w:t>2.1.</w:t>
      </w:r>
      <w:r w:rsidRPr="00531628">
        <w:rPr>
          <w:spacing w:val="1"/>
          <w:w w:val="95"/>
          <w:lang w:val="ru-RU"/>
        </w:rPr>
        <w:t xml:space="preserve"> Қоғамдағы мү</w:t>
      </w:r>
      <w:proofErr w:type="gramStart"/>
      <w:r w:rsidRPr="00531628">
        <w:rPr>
          <w:spacing w:val="1"/>
          <w:w w:val="95"/>
          <w:lang w:val="ru-RU"/>
        </w:rPr>
        <w:t>дделер</w:t>
      </w:r>
      <w:proofErr w:type="gramEnd"/>
      <w:r w:rsidRPr="00531628">
        <w:rPr>
          <w:spacing w:val="1"/>
          <w:w w:val="95"/>
          <w:lang w:val="ru-RU"/>
        </w:rPr>
        <w:t xml:space="preserve"> қақтығысын реттеуге бағытталған негізгі ішкі актілер:</w:t>
      </w:r>
    </w:p>
    <w:p w14:paraId="02D8CDDC" w14:textId="17152DB4" w:rsidR="00531628" w:rsidRPr="00531628" w:rsidRDefault="00531628" w:rsidP="00531628">
      <w:pPr>
        <w:pStyle w:val="a3"/>
        <w:ind w:left="567" w:right="3" w:firstLine="284"/>
        <w:jc w:val="both"/>
        <w:rPr>
          <w:spacing w:val="1"/>
          <w:w w:val="95"/>
          <w:lang w:val="ru-RU"/>
        </w:rPr>
      </w:pPr>
      <w:r w:rsidRPr="00531628">
        <w:rPr>
          <w:spacing w:val="1"/>
          <w:w w:val="95"/>
          <w:lang w:val="ru-RU"/>
        </w:rPr>
        <w:t>- Корпоративті</w:t>
      </w:r>
      <w:proofErr w:type="gramStart"/>
      <w:r w:rsidRPr="00531628">
        <w:rPr>
          <w:spacing w:val="1"/>
          <w:w w:val="95"/>
          <w:lang w:val="ru-RU"/>
        </w:rPr>
        <w:t>к</w:t>
      </w:r>
      <w:proofErr w:type="gramEnd"/>
      <w:r w:rsidRPr="00531628">
        <w:rPr>
          <w:spacing w:val="1"/>
          <w:w w:val="95"/>
          <w:lang w:val="ru-RU"/>
        </w:rPr>
        <w:t xml:space="preserve"> </w:t>
      </w:r>
      <w:proofErr w:type="gramStart"/>
      <w:r w:rsidRPr="00531628">
        <w:rPr>
          <w:spacing w:val="1"/>
          <w:w w:val="95"/>
          <w:lang w:val="ru-RU"/>
        </w:rPr>
        <w:t>бас</w:t>
      </w:r>
      <w:proofErr w:type="gramEnd"/>
      <w:r w:rsidRPr="00531628">
        <w:rPr>
          <w:spacing w:val="1"/>
          <w:w w:val="95"/>
          <w:lang w:val="ru-RU"/>
        </w:rPr>
        <w:t xml:space="preserve">қару кодексі (Жалғыз акционердің </w:t>
      </w:r>
      <w:r w:rsidR="00EF1B4B">
        <w:rPr>
          <w:spacing w:val="1"/>
          <w:w w:val="95"/>
          <w:lang w:val="ru-RU"/>
        </w:rPr>
        <w:t xml:space="preserve">шешімі, </w:t>
      </w:r>
      <w:r w:rsidRPr="00531628">
        <w:rPr>
          <w:spacing w:val="1"/>
          <w:w w:val="95"/>
          <w:lang w:val="ru-RU"/>
        </w:rPr>
        <w:t>2019 жылғы 29 тамыздағы № 315 бұйры</w:t>
      </w:r>
      <w:r w:rsidR="00EF1B4B">
        <w:rPr>
          <w:spacing w:val="1"/>
          <w:w w:val="95"/>
          <w:lang w:val="ru-RU"/>
        </w:rPr>
        <w:t>қ</w:t>
      </w:r>
      <w:r w:rsidRPr="00531628">
        <w:rPr>
          <w:spacing w:val="1"/>
          <w:w w:val="95"/>
          <w:lang w:val="ru-RU"/>
        </w:rPr>
        <w:t>);</w:t>
      </w:r>
    </w:p>
    <w:p w14:paraId="525E1FC0" w14:textId="77777777" w:rsidR="00531628" w:rsidRPr="00531628" w:rsidRDefault="00531628" w:rsidP="00531628">
      <w:pPr>
        <w:pStyle w:val="a3"/>
        <w:ind w:left="567" w:right="3" w:firstLine="284"/>
        <w:jc w:val="both"/>
        <w:rPr>
          <w:spacing w:val="1"/>
          <w:w w:val="95"/>
          <w:lang w:val="ru-RU"/>
        </w:rPr>
      </w:pPr>
      <w:r w:rsidRPr="00531628">
        <w:rPr>
          <w:spacing w:val="1"/>
          <w:w w:val="95"/>
          <w:lang w:val="ru-RU"/>
        </w:rPr>
        <w:t>- Корпоративті</w:t>
      </w:r>
      <w:proofErr w:type="gramStart"/>
      <w:r w:rsidRPr="00531628">
        <w:rPr>
          <w:spacing w:val="1"/>
          <w:w w:val="95"/>
          <w:lang w:val="ru-RU"/>
        </w:rPr>
        <w:t>к</w:t>
      </w:r>
      <w:proofErr w:type="gramEnd"/>
      <w:r w:rsidRPr="00531628">
        <w:rPr>
          <w:spacing w:val="1"/>
          <w:w w:val="95"/>
          <w:lang w:val="ru-RU"/>
        </w:rPr>
        <w:t xml:space="preserve"> этика кодексі (Директорлар кеңесінің 2015 жылғы 23 желтоқсандағы шешімі, № 7 хаттама);</w:t>
      </w:r>
    </w:p>
    <w:p w14:paraId="7FF4F6BE" w14:textId="6E384411" w:rsidR="00531628" w:rsidRPr="00531628" w:rsidRDefault="00531628" w:rsidP="00531628">
      <w:pPr>
        <w:pStyle w:val="a3"/>
        <w:ind w:left="567" w:right="3" w:firstLine="284"/>
        <w:jc w:val="both"/>
        <w:rPr>
          <w:spacing w:val="1"/>
          <w:w w:val="95"/>
          <w:lang w:val="ru-RU"/>
        </w:rPr>
      </w:pPr>
      <w:r w:rsidRPr="00531628">
        <w:rPr>
          <w:spacing w:val="1"/>
          <w:w w:val="95"/>
          <w:lang w:val="ru-RU"/>
        </w:rPr>
        <w:t>- Корпоративтік жанжалдарды және мү</w:t>
      </w:r>
      <w:proofErr w:type="gramStart"/>
      <w:r w:rsidRPr="00531628">
        <w:rPr>
          <w:spacing w:val="1"/>
          <w:w w:val="95"/>
          <w:lang w:val="ru-RU"/>
        </w:rPr>
        <w:t>дделер</w:t>
      </w:r>
      <w:proofErr w:type="gramEnd"/>
      <w:r w:rsidRPr="00531628">
        <w:rPr>
          <w:spacing w:val="1"/>
          <w:w w:val="95"/>
          <w:lang w:val="ru-RU"/>
        </w:rPr>
        <w:t xml:space="preserve"> қақтығысын реттеу туралы ереже (Қоғамның </w:t>
      </w:r>
      <w:r w:rsidR="00EF1B4B">
        <w:rPr>
          <w:spacing w:val="1"/>
          <w:w w:val="95"/>
          <w:lang w:val="ru-RU"/>
        </w:rPr>
        <w:t>Д</w:t>
      </w:r>
      <w:r w:rsidRPr="00531628">
        <w:rPr>
          <w:spacing w:val="1"/>
          <w:w w:val="95"/>
          <w:lang w:val="ru-RU"/>
        </w:rPr>
        <w:t xml:space="preserve">иректорлар </w:t>
      </w:r>
      <w:r w:rsidR="00EF1B4B">
        <w:rPr>
          <w:spacing w:val="1"/>
          <w:w w:val="95"/>
          <w:lang w:val="ru-RU"/>
        </w:rPr>
        <w:t>к</w:t>
      </w:r>
      <w:r w:rsidRPr="00531628">
        <w:rPr>
          <w:spacing w:val="1"/>
          <w:w w:val="95"/>
          <w:lang w:val="ru-RU"/>
        </w:rPr>
        <w:t>еңесінің 2011 жылғы 13 желтоқсандағы шешімімен бекітілген, №5 хаттама);</w:t>
      </w:r>
    </w:p>
    <w:p w14:paraId="73AAE0BD" w14:textId="77777777" w:rsidR="00531628" w:rsidRPr="00531628" w:rsidRDefault="00531628" w:rsidP="00531628">
      <w:pPr>
        <w:pStyle w:val="a3"/>
        <w:ind w:left="567" w:right="3" w:firstLine="284"/>
        <w:jc w:val="both"/>
        <w:rPr>
          <w:spacing w:val="1"/>
          <w:w w:val="95"/>
          <w:lang w:val="ru-RU"/>
        </w:rPr>
      </w:pPr>
      <w:r w:rsidRPr="00531628">
        <w:rPr>
          <w:spacing w:val="1"/>
          <w:w w:val="95"/>
          <w:lang w:val="ru-RU"/>
        </w:rPr>
        <w:t>- Сыбайлас жемқорлыққа қарсы стандарттар (бұдан әрі-Стандарт) (Қоғамның Басқарма</w:t>
      </w:r>
      <w:proofErr w:type="gramStart"/>
      <w:r w:rsidRPr="00531628">
        <w:rPr>
          <w:spacing w:val="1"/>
          <w:w w:val="95"/>
          <w:lang w:val="ru-RU"/>
        </w:rPr>
        <w:t xml:space="preserve"> Т</w:t>
      </w:r>
      <w:proofErr w:type="gramEnd"/>
      <w:r w:rsidRPr="00531628">
        <w:rPr>
          <w:spacing w:val="1"/>
          <w:w w:val="95"/>
          <w:lang w:val="ru-RU"/>
        </w:rPr>
        <w:t>өрағасының 2017 жылғы 27 қазандағы №436-Н бұйрығы).</w:t>
      </w:r>
    </w:p>
    <w:p w14:paraId="0F1C0BBE" w14:textId="108F1D85" w:rsidR="00531628" w:rsidRDefault="00531628" w:rsidP="00531628">
      <w:pPr>
        <w:pStyle w:val="a3"/>
        <w:ind w:left="567" w:right="3" w:firstLine="284"/>
        <w:jc w:val="both"/>
        <w:rPr>
          <w:spacing w:val="1"/>
          <w:w w:val="95"/>
          <w:lang w:val="ru-RU"/>
        </w:rPr>
      </w:pPr>
      <w:r w:rsidRPr="00531628">
        <w:rPr>
          <w:spacing w:val="1"/>
          <w:w w:val="95"/>
          <w:lang w:val="ru-RU"/>
        </w:rPr>
        <w:t>Корпоративтік этика кодексін (бұдан ә</w:t>
      </w:r>
      <w:proofErr w:type="gramStart"/>
      <w:r w:rsidRPr="00531628">
        <w:rPr>
          <w:spacing w:val="1"/>
          <w:w w:val="95"/>
          <w:lang w:val="ru-RU"/>
        </w:rPr>
        <w:t>р</w:t>
      </w:r>
      <w:proofErr w:type="gramEnd"/>
      <w:r w:rsidRPr="00531628">
        <w:rPr>
          <w:spacing w:val="1"/>
          <w:w w:val="95"/>
          <w:lang w:val="ru-RU"/>
        </w:rPr>
        <w:t>і – К</w:t>
      </w:r>
      <w:r w:rsidR="00EF1B4B">
        <w:rPr>
          <w:spacing w:val="1"/>
          <w:w w:val="95"/>
          <w:lang w:val="ru-RU"/>
        </w:rPr>
        <w:t>Э</w:t>
      </w:r>
      <w:r w:rsidRPr="00531628">
        <w:rPr>
          <w:spacing w:val="1"/>
          <w:w w:val="95"/>
          <w:lang w:val="ru-RU"/>
        </w:rPr>
        <w:t>К) бұзу фактілеріне</w:t>
      </w:r>
      <w:r w:rsidR="00EF1B4B" w:rsidRPr="00EF1B4B">
        <w:rPr>
          <w:spacing w:val="1"/>
          <w:w w:val="95"/>
          <w:lang w:val="ru-RU"/>
        </w:rPr>
        <w:t xml:space="preserve"> </w:t>
      </w:r>
      <w:r w:rsidR="00EF1B4B" w:rsidRPr="00531628">
        <w:rPr>
          <w:spacing w:val="1"/>
          <w:w w:val="95"/>
          <w:lang w:val="ru-RU"/>
        </w:rPr>
        <w:t xml:space="preserve">талдау </w:t>
      </w:r>
      <w:r w:rsidR="00EF1B4B" w:rsidRPr="00531628">
        <w:rPr>
          <w:spacing w:val="1"/>
          <w:w w:val="95"/>
          <w:lang w:val="ru-RU"/>
        </w:rPr>
        <w:lastRenderedPageBreak/>
        <w:t>жүргізу кезінде</w:t>
      </w:r>
      <w:r w:rsidRPr="00531628">
        <w:rPr>
          <w:spacing w:val="1"/>
          <w:w w:val="95"/>
          <w:lang w:val="ru-RU"/>
        </w:rPr>
        <w:t xml:space="preserve">, оның ішінде </w:t>
      </w:r>
      <w:r w:rsidR="00EF1B4B">
        <w:rPr>
          <w:spacing w:val="1"/>
          <w:w w:val="95"/>
          <w:lang w:val="ru-RU"/>
        </w:rPr>
        <w:t>Қ</w:t>
      </w:r>
      <w:r w:rsidRPr="00531628">
        <w:rPr>
          <w:spacing w:val="1"/>
          <w:w w:val="95"/>
          <w:lang w:val="ru-RU"/>
        </w:rPr>
        <w:t xml:space="preserve">оғамдағы мүдделер қақтығысы, сондай-ақ бір тараптан әкімшілік регламенттер, лауазымдық нұсқаулықтар және екінші тараптан жоспарлы көрсеткіштер арасында қайшылықтардың болуы мәселелері бойынша </w:t>
      </w:r>
      <w:r w:rsidR="00EF1B4B">
        <w:rPr>
          <w:spacing w:val="1"/>
          <w:w w:val="95"/>
          <w:lang w:val="ru-RU"/>
        </w:rPr>
        <w:t xml:space="preserve">бұзу </w:t>
      </w:r>
      <w:r w:rsidRPr="00531628">
        <w:rPr>
          <w:spacing w:val="1"/>
          <w:w w:val="95"/>
          <w:lang w:val="ru-RU"/>
        </w:rPr>
        <w:t xml:space="preserve">тіркелген жоқ. Осыған байланысты </w:t>
      </w:r>
      <w:r w:rsidR="00EF1B4B">
        <w:rPr>
          <w:spacing w:val="1"/>
          <w:w w:val="95"/>
          <w:lang w:val="ru-RU"/>
        </w:rPr>
        <w:t>Қ</w:t>
      </w:r>
      <w:r w:rsidRPr="00531628">
        <w:rPr>
          <w:spacing w:val="1"/>
          <w:w w:val="95"/>
          <w:lang w:val="ru-RU"/>
        </w:rPr>
        <w:t>оғамдағы мү</w:t>
      </w:r>
      <w:proofErr w:type="gramStart"/>
      <w:r w:rsidRPr="00531628">
        <w:rPr>
          <w:spacing w:val="1"/>
          <w:w w:val="95"/>
          <w:lang w:val="ru-RU"/>
        </w:rPr>
        <w:t>дделер</w:t>
      </w:r>
      <w:proofErr w:type="gramEnd"/>
      <w:r w:rsidRPr="00531628">
        <w:rPr>
          <w:spacing w:val="1"/>
          <w:w w:val="95"/>
          <w:lang w:val="ru-RU"/>
        </w:rPr>
        <w:t xml:space="preserve"> қақтығысын бақылау шаралары қалыптаспады.</w:t>
      </w:r>
    </w:p>
    <w:p w14:paraId="7A05ADA2" w14:textId="61425D8A" w:rsidR="00531628" w:rsidRPr="00531628" w:rsidRDefault="00EF1B4B" w:rsidP="00531628">
      <w:pPr>
        <w:pStyle w:val="a3"/>
        <w:ind w:left="567" w:right="3" w:firstLine="284"/>
        <w:jc w:val="both"/>
        <w:rPr>
          <w:spacing w:val="1"/>
          <w:w w:val="95"/>
          <w:lang w:val="ru-RU"/>
        </w:rPr>
      </w:pPr>
      <w:r>
        <w:rPr>
          <w:spacing w:val="1"/>
          <w:w w:val="95"/>
          <w:lang w:val="ru-RU"/>
        </w:rPr>
        <w:t>Бұл ретте, КЭ</w:t>
      </w:r>
      <w:r w:rsidR="00531628" w:rsidRPr="00531628">
        <w:rPr>
          <w:spacing w:val="1"/>
          <w:w w:val="95"/>
          <w:lang w:val="ru-RU"/>
        </w:rPr>
        <w:t>К</w:t>
      </w:r>
      <w:r w:rsidR="00531628">
        <w:rPr>
          <w:spacing w:val="1"/>
          <w:w w:val="95"/>
          <w:lang w:val="ru-RU"/>
        </w:rPr>
        <w:t>-</w:t>
      </w:r>
      <w:r w:rsidR="00531628" w:rsidRPr="00531628">
        <w:rPr>
          <w:spacing w:val="1"/>
          <w:w w:val="95"/>
          <w:lang w:val="ru-RU"/>
        </w:rPr>
        <w:t xml:space="preserve">нің 54-тармағына сәйкес </w:t>
      </w:r>
      <w:r>
        <w:rPr>
          <w:spacing w:val="1"/>
          <w:w w:val="95"/>
          <w:lang w:val="ru-RU"/>
        </w:rPr>
        <w:t>Қ</w:t>
      </w:r>
      <w:r w:rsidR="00531628" w:rsidRPr="00531628">
        <w:rPr>
          <w:spacing w:val="1"/>
          <w:w w:val="95"/>
          <w:lang w:val="ru-RU"/>
        </w:rPr>
        <w:t xml:space="preserve">оғамдағы мүдделер қақтығысын реттеу осы Кодекспен, </w:t>
      </w:r>
      <w:r>
        <w:rPr>
          <w:spacing w:val="1"/>
          <w:w w:val="95"/>
          <w:lang w:val="ru-RU"/>
        </w:rPr>
        <w:t>К</w:t>
      </w:r>
      <w:r w:rsidR="00531628" w:rsidRPr="00531628">
        <w:rPr>
          <w:spacing w:val="1"/>
          <w:w w:val="95"/>
          <w:lang w:val="ru-RU"/>
        </w:rPr>
        <w:t>орпоративтік басқару кодексімен (бұдан ә</w:t>
      </w:r>
      <w:proofErr w:type="gramStart"/>
      <w:r w:rsidR="00531628" w:rsidRPr="00531628">
        <w:rPr>
          <w:spacing w:val="1"/>
          <w:w w:val="95"/>
          <w:lang w:val="ru-RU"/>
        </w:rPr>
        <w:t>р</w:t>
      </w:r>
      <w:proofErr w:type="gramEnd"/>
      <w:r w:rsidR="00531628" w:rsidRPr="00531628">
        <w:rPr>
          <w:spacing w:val="1"/>
          <w:w w:val="95"/>
          <w:lang w:val="ru-RU"/>
        </w:rPr>
        <w:t>і</w:t>
      </w:r>
      <w:r w:rsidR="0025163F">
        <w:rPr>
          <w:spacing w:val="1"/>
          <w:w w:val="95"/>
          <w:lang w:val="ru-RU"/>
        </w:rPr>
        <w:t xml:space="preserve"> </w:t>
      </w:r>
      <w:r w:rsidR="00531628" w:rsidRPr="00531628">
        <w:rPr>
          <w:spacing w:val="1"/>
          <w:w w:val="95"/>
          <w:lang w:val="ru-RU"/>
        </w:rPr>
        <w:t>-</w:t>
      </w:r>
      <w:r w:rsidR="0025163F">
        <w:rPr>
          <w:spacing w:val="1"/>
          <w:w w:val="95"/>
          <w:lang w:val="ru-RU"/>
        </w:rPr>
        <w:t xml:space="preserve"> </w:t>
      </w:r>
      <w:r>
        <w:rPr>
          <w:spacing w:val="1"/>
          <w:w w:val="95"/>
          <w:lang w:val="ru-RU"/>
        </w:rPr>
        <w:t>К</w:t>
      </w:r>
      <w:r w:rsidR="00531628" w:rsidRPr="00531628">
        <w:rPr>
          <w:spacing w:val="1"/>
          <w:w w:val="95"/>
          <w:lang w:val="ru-RU"/>
        </w:rPr>
        <w:t xml:space="preserve">БК) және </w:t>
      </w:r>
      <w:r>
        <w:rPr>
          <w:spacing w:val="1"/>
          <w:w w:val="95"/>
          <w:lang w:val="ru-RU"/>
        </w:rPr>
        <w:t>Қ</w:t>
      </w:r>
      <w:r w:rsidR="00531628" w:rsidRPr="00531628">
        <w:rPr>
          <w:spacing w:val="1"/>
          <w:w w:val="95"/>
          <w:lang w:val="ru-RU"/>
        </w:rPr>
        <w:t>оғамның өзге ішкі құжаттарымен регламенттелген.</w:t>
      </w:r>
    </w:p>
    <w:p w14:paraId="46E31125" w14:textId="4ED0F24B" w:rsidR="00531628" w:rsidRPr="00531628" w:rsidRDefault="00531628" w:rsidP="00531628">
      <w:pPr>
        <w:pStyle w:val="a3"/>
        <w:ind w:left="567" w:right="3" w:firstLine="284"/>
        <w:jc w:val="both"/>
        <w:rPr>
          <w:spacing w:val="1"/>
          <w:w w:val="95"/>
          <w:lang w:val="ru-RU"/>
        </w:rPr>
      </w:pPr>
      <w:r w:rsidRPr="00531628">
        <w:rPr>
          <w:spacing w:val="1"/>
          <w:w w:val="95"/>
          <w:lang w:val="ru-RU"/>
        </w:rPr>
        <w:t xml:space="preserve">Бұл ретте, </w:t>
      </w:r>
      <w:r w:rsidR="00EF1B4B">
        <w:rPr>
          <w:spacing w:val="1"/>
          <w:w w:val="95"/>
          <w:lang w:val="ru-RU"/>
        </w:rPr>
        <w:t>Қ</w:t>
      </w:r>
      <w:r w:rsidRPr="00531628">
        <w:rPr>
          <w:spacing w:val="1"/>
          <w:w w:val="95"/>
          <w:lang w:val="ru-RU"/>
        </w:rPr>
        <w:t xml:space="preserve">оғамда </w:t>
      </w:r>
      <w:r w:rsidRPr="00EF1B4B">
        <w:rPr>
          <w:b/>
          <w:spacing w:val="1"/>
          <w:w w:val="95"/>
          <w:lang w:val="ru-RU"/>
        </w:rPr>
        <w:t>мү</w:t>
      </w:r>
      <w:proofErr w:type="gramStart"/>
      <w:r w:rsidRPr="00EF1B4B">
        <w:rPr>
          <w:b/>
          <w:spacing w:val="1"/>
          <w:w w:val="95"/>
          <w:lang w:val="ru-RU"/>
        </w:rPr>
        <w:t>дделер</w:t>
      </w:r>
      <w:proofErr w:type="gramEnd"/>
      <w:r w:rsidRPr="00EF1B4B">
        <w:rPr>
          <w:b/>
          <w:spacing w:val="1"/>
          <w:w w:val="95"/>
          <w:lang w:val="ru-RU"/>
        </w:rPr>
        <w:t xml:space="preserve"> қақтығысын</w:t>
      </w:r>
      <w:r w:rsidRPr="00531628">
        <w:rPr>
          <w:spacing w:val="1"/>
          <w:w w:val="95"/>
          <w:lang w:val="ru-RU"/>
        </w:rPr>
        <w:t xml:space="preserve"> тудыруы мүмкін жағдайларды анық</w:t>
      </w:r>
      <w:r w:rsidR="00EF1B4B">
        <w:rPr>
          <w:spacing w:val="1"/>
          <w:w w:val="95"/>
          <w:lang w:val="ru-RU"/>
        </w:rPr>
        <w:t>тау және алдын алу мақсатында К</w:t>
      </w:r>
      <w:r w:rsidRPr="00531628">
        <w:rPr>
          <w:spacing w:val="1"/>
          <w:w w:val="95"/>
          <w:lang w:val="ru-RU"/>
        </w:rPr>
        <w:t>Э</w:t>
      </w:r>
      <w:r w:rsidR="00EF1B4B">
        <w:rPr>
          <w:spacing w:val="1"/>
          <w:w w:val="95"/>
          <w:lang w:val="ru-RU"/>
        </w:rPr>
        <w:t>К</w:t>
      </w:r>
      <w:r w:rsidRPr="00531628">
        <w:rPr>
          <w:spacing w:val="1"/>
          <w:w w:val="95"/>
          <w:lang w:val="ru-RU"/>
        </w:rPr>
        <w:t xml:space="preserve"> 55-тармағына сәйкес,</w:t>
      </w:r>
    </w:p>
    <w:p w14:paraId="1015847F" w14:textId="77777777" w:rsidR="00531628" w:rsidRPr="00EF1B4B" w:rsidRDefault="00531628" w:rsidP="00531628">
      <w:pPr>
        <w:pStyle w:val="a3"/>
        <w:ind w:left="567" w:right="3" w:firstLine="284"/>
        <w:jc w:val="both"/>
        <w:rPr>
          <w:b/>
          <w:spacing w:val="1"/>
          <w:w w:val="95"/>
          <w:lang w:val="ru-RU"/>
        </w:rPr>
      </w:pPr>
      <w:r w:rsidRPr="00EF1B4B">
        <w:rPr>
          <w:b/>
          <w:spacing w:val="1"/>
          <w:w w:val="95"/>
          <w:lang w:val="ru-RU"/>
        </w:rPr>
        <w:t>Қызметкер келесі ережелерді сақтауы керек:</w:t>
      </w:r>
    </w:p>
    <w:p w14:paraId="2488BDA0" w14:textId="3B1A61D6" w:rsidR="00531628" w:rsidRPr="00531628" w:rsidRDefault="00531628" w:rsidP="00531628">
      <w:pPr>
        <w:pStyle w:val="a3"/>
        <w:ind w:left="567" w:right="3" w:firstLine="284"/>
        <w:jc w:val="both"/>
        <w:rPr>
          <w:i/>
          <w:spacing w:val="1"/>
          <w:w w:val="95"/>
          <w:lang w:val="ru-RU"/>
        </w:rPr>
      </w:pPr>
      <w:r w:rsidRPr="00531628">
        <w:rPr>
          <w:i/>
          <w:spacing w:val="1"/>
          <w:w w:val="95"/>
          <w:lang w:val="ru-RU"/>
        </w:rPr>
        <w:t xml:space="preserve">1) </w:t>
      </w:r>
      <w:r w:rsidR="00EF1B4B">
        <w:rPr>
          <w:i/>
          <w:spacing w:val="1"/>
          <w:w w:val="95"/>
          <w:lang w:val="ru-RU"/>
        </w:rPr>
        <w:t>Қ</w:t>
      </w:r>
      <w:r w:rsidRPr="00531628">
        <w:rPr>
          <w:i/>
          <w:spacing w:val="1"/>
          <w:w w:val="95"/>
          <w:lang w:val="ru-RU"/>
        </w:rPr>
        <w:t>оғам мүддесі үшін объективті іскерлік шешімдер қабылдау қабілетіне әсер етуі мүмкін кез келген әрекеттен аулақ болу;</w:t>
      </w:r>
    </w:p>
    <w:p w14:paraId="2CDF7386" w14:textId="620097F6" w:rsidR="00531628" w:rsidRPr="00531628" w:rsidRDefault="00531628" w:rsidP="00531628">
      <w:pPr>
        <w:pStyle w:val="a3"/>
        <w:ind w:left="567" w:right="3" w:firstLine="284"/>
        <w:jc w:val="both"/>
        <w:rPr>
          <w:i/>
          <w:spacing w:val="1"/>
          <w:w w:val="95"/>
          <w:lang w:val="ru-RU"/>
        </w:rPr>
      </w:pPr>
      <w:r w:rsidRPr="00531628">
        <w:rPr>
          <w:i/>
          <w:spacing w:val="1"/>
          <w:w w:val="95"/>
          <w:lang w:val="ru-RU"/>
        </w:rPr>
        <w:t xml:space="preserve">2) мүдделері </w:t>
      </w:r>
      <w:r w:rsidR="00EF1B4B">
        <w:rPr>
          <w:i/>
          <w:spacing w:val="1"/>
          <w:w w:val="95"/>
          <w:lang w:val="ru-RU"/>
        </w:rPr>
        <w:t>Қ</w:t>
      </w:r>
      <w:r w:rsidRPr="00531628">
        <w:rPr>
          <w:i/>
          <w:spacing w:val="1"/>
          <w:w w:val="95"/>
          <w:lang w:val="ru-RU"/>
        </w:rPr>
        <w:t xml:space="preserve">оғам мүдделеріне қайшы келуі мүмкін кез келген ұйымның басқару органдарының мүшелігіне кандидат болып ұсынылуына келіспес бұрын, бұл мәселені тікелей басшымен талқылап, бұған </w:t>
      </w:r>
      <w:proofErr w:type="gramStart"/>
      <w:r w:rsidRPr="00531628">
        <w:rPr>
          <w:i/>
          <w:spacing w:val="1"/>
          <w:w w:val="95"/>
          <w:lang w:val="ru-RU"/>
        </w:rPr>
        <w:t>р</w:t>
      </w:r>
      <w:proofErr w:type="gramEnd"/>
      <w:r w:rsidRPr="00531628">
        <w:rPr>
          <w:i/>
          <w:spacing w:val="1"/>
          <w:w w:val="95"/>
          <w:lang w:val="ru-RU"/>
        </w:rPr>
        <w:t>ұқсат алуға тиіс.</w:t>
      </w:r>
    </w:p>
    <w:p w14:paraId="135FB1B3" w14:textId="7C9AF413" w:rsidR="00531628" w:rsidRPr="00EF1B4B" w:rsidRDefault="00531628" w:rsidP="00531628">
      <w:pPr>
        <w:pStyle w:val="a3"/>
        <w:ind w:left="567" w:right="3" w:firstLine="284"/>
        <w:jc w:val="both"/>
        <w:rPr>
          <w:b/>
          <w:spacing w:val="1"/>
          <w:w w:val="95"/>
          <w:lang w:val="ru-RU"/>
        </w:rPr>
      </w:pPr>
      <w:r w:rsidRPr="00EF1B4B">
        <w:rPr>
          <w:b/>
          <w:spacing w:val="1"/>
          <w:w w:val="95"/>
          <w:lang w:val="ru-RU"/>
        </w:rPr>
        <w:t>Қызметкер</w:t>
      </w:r>
      <w:r w:rsidR="00EF1B4B">
        <w:rPr>
          <w:b/>
          <w:spacing w:val="1"/>
          <w:w w:val="95"/>
          <w:lang w:val="ru-RU"/>
        </w:rPr>
        <w:t xml:space="preserve"> келесіден сақталуы</w:t>
      </w:r>
      <w:r w:rsidRPr="00EF1B4B">
        <w:rPr>
          <w:b/>
          <w:spacing w:val="1"/>
          <w:w w:val="95"/>
          <w:lang w:val="ru-RU"/>
        </w:rPr>
        <w:t xml:space="preserve"> керек:</w:t>
      </w:r>
    </w:p>
    <w:p w14:paraId="5930E795" w14:textId="07480623" w:rsidR="00531628" w:rsidRPr="00531628" w:rsidRDefault="00531628" w:rsidP="00531628">
      <w:pPr>
        <w:pStyle w:val="a3"/>
        <w:ind w:left="567" w:right="3" w:firstLine="284"/>
        <w:jc w:val="both"/>
        <w:rPr>
          <w:i/>
          <w:spacing w:val="1"/>
          <w:w w:val="95"/>
          <w:lang w:val="ru-RU"/>
        </w:rPr>
      </w:pPr>
      <w:r w:rsidRPr="00531628">
        <w:rPr>
          <w:i/>
          <w:spacing w:val="1"/>
          <w:w w:val="95"/>
          <w:lang w:val="ru-RU"/>
        </w:rPr>
        <w:t xml:space="preserve">1) </w:t>
      </w:r>
      <w:r w:rsidR="00EF1B4B">
        <w:rPr>
          <w:i/>
          <w:spacing w:val="1"/>
          <w:w w:val="95"/>
          <w:lang w:val="ru-RU"/>
        </w:rPr>
        <w:t>Қ</w:t>
      </w:r>
      <w:r w:rsidRPr="00531628">
        <w:rPr>
          <w:i/>
          <w:spacing w:val="1"/>
          <w:w w:val="95"/>
          <w:lang w:val="ru-RU"/>
        </w:rPr>
        <w:t>оғамның іскерлік серіктестерінің қызметіне жеке мүдделілігі бол</w:t>
      </w:r>
      <w:r w:rsidR="00EF1B4B">
        <w:rPr>
          <w:i/>
          <w:spacing w:val="1"/>
          <w:w w:val="95"/>
          <w:lang w:val="ru-RU"/>
        </w:rPr>
        <w:t>мау</w:t>
      </w:r>
      <w:r w:rsidRPr="00531628">
        <w:rPr>
          <w:i/>
          <w:spacing w:val="1"/>
          <w:w w:val="95"/>
          <w:lang w:val="ru-RU"/>
        </w:rPr>
        <w:t xml:space="preserve">ға </w:t>
      </w:r>
      <w:proofErr w:type="gramStart"/>
      <w:r w:rsidRPr="00531628">
        <w:rPr>
          <w:i/>
          <w:spacing w:val="1"/>
          <w:w w:val="95"/>
          <w:lang w:val="ru-RU"/>
        </w:rPr>
        <w:t>тиіс</w:t>
      </w:r>
      <w:proofErr w:type="gramEnd"/>
      <w:r w:rsidR="00EF1B4B">
        <w:rPr>
          <w:i/>
          <w:spacing w:val="1"/>
          <w:w w:val="95"/>
          <w:lang w:val="ru-RU"/>
        </w:rPr>
        <w:t>, е</w:t>
      </w:r>
      <w:r w:rsidR="00EF1B4B" w:rsidRPr="00531628">
        <w:rPr>
          <w:i/>
          <w:spacing w:val="1"/>
          <w:w w:val="95"/>
          <w:lang w:val="ru-RU"/>
        </w:rPr>
        <w:t xml:space="preserve">гер </w:t>
      </w:r>
      <w:r w:rsidR="00EF1B4B">
        <w:rPr>
          <w:i/>
          <w:spacing w:val="1"/>
          <w:w w:val="95"/>
          <w:lang w:val="ru-RU"/>
        </w:rPr>
        <w:t>осындай мүдделілік Қ</w:t>
      </w:r>
      <w:r w:rsidR="00EF1B4B" w:rsidRPr="00531628">
        <w:rPr>
          <w:i/>
          <w:spacing w:val="1"/>
          <w:w w:val="95"/>
          <w:lang w:val="ru-RU"/>
        </w:rPr>
        <w:t>оғамның мүдделеріне қайшы келетін болса</w:t>
      </w:r>
      <w:r w:rsidRPr="00531628">
        <w:rPr>
          <w:i/>
          <w:spacing w:val="1"/>
          <w:w w:val="95"/>
          <w:lang w:val="ru-RU"/>
        </w:rPr>
        <w:t>;</w:t>
      </w:r>
    </w:p>
    <w:p w14:paraId="2F685B08" w14:textId="7826AD7B" w:rsidR="00531628" w:rsidRDefault="00531628" w:rsidP="00531628">
      <w:pPr>
        <w:pStyle w:val="a3"/>
        <w:ind w:left="567" w:right="3" w:firstLine="284"/>
        <w:jc w:val="both"/>
        <w:rPr>
          <w:i/>
          <w:spacing w:val="1"/>
          <w:w w:val="95"/>
          <w:lang w:val="ru-RU"/>
        </w:rPr>
      </w:pPr>
      <w:r w:rsidRPr="00531628">
        <w:rPr>
          <w:i/>
          <w:spacing w:val="1"/>
          <w:w w:val="95"/>
          <w:lang w:val="ru-RU"/>
        </w:rPr>
        <w:t xml:space="preserve">2) өзінің негізгі қызметі барысында осындай қарыздар немесе қызметтер ұсынатын ұйымдарды қоспағанда, </w:t>
      </w:r>
      <w:r w:rsidR="00EF1B4B">
        <w:rPr>
          <w:i/>
          <w:spacing w:val="1"/>
          <w:w w:val="95"/>
          <w:lang w:val="ru-RU"/>
        </w:rPr>
        <w:t>Қ</w:t>
      </w:r>
      <w:r w:rsidRPr="00531628">
        <w:rPr>
          <w:i/>
          <w:spacing w:val="1"/>
          <w:w w:val="95"/>
          <w:lang w:val="ru-RU"/>
        </w:rPr>
        <w:t>оғаммен іскерлік қатынастары бар немесе осындай қатынастарға ұмтылатын қандай да бі</w:t>
      </w:r>
      <w:proofErr w:type="gramStart"/>
      <w:r w:rsidRPr="00531628">
        <w:rPr>
          <w:i/>
          <w:spacing w:val="1"/>
          <w:w w:val="95"/>
          <w:lang w:val="ru-RU"/>
        </w:rPr>
        <w:t>р</w:t>
      </w:r>
      <w:proofErr w:type="gramEnd"/>
      <w:r w:rsidRPr="00531628">
        <w:rPr>
          <w:i/>
          <w:spacing w:val="1"/>
          <w:w w:val="95"/>
          <w:lang w:val="ru-RU"/>
        </w:rPr>
        <w:t xml:space="preserve"> жеке немесе заңды тұлғалардан қарыздар, сыйлықтар немесе көрсетілетін қызметтер алуға құқылы емес;</w:t>
      </w:r>
    </w:p>
    <w:p w14:paraId="576B9837" w14:textId="02FA5716" w:rsidR="00724367" w:rsidRPr="00B2150F" w:rsidRDefault="00724367" w:rsidP="00724367">
      <w:pPr>
        <w:pStyle w:val="a3"/>
        <w:ind w:left="567" w:right="3" w:firstLine="284"/>
        <w:jc w:val="both"/>
        <w:rPr>
          <w:i/>
          <w:spacing w:val="1"/>
          <w:w w:val="95"/>
          <w:lang w:val="ru-RU"/>
        </w:rPr>
      </w:pPr>
      <w:r w:rsidRPr="00B2150F">
        <w:rPr>
          <w:i/>
          <w:spacing w:val="1"/>
          <w:w w:val="95"/>
          <w:lang w:val="ru-RU"/>
        </w:rPr>
        <w:t xml:space="preserve">3) егер қосымша негізгі емес жұмыспен немесе өзге де қызметпен айналысу Қоғамдағы лауазымдық міндеттерді </w:t>
      </w:r>
      <w:proofErr w:type="gramStart"/>
      <w:r w:rsidRPr="00B2150F">
        <w:rPr>
          <w:i/>
          <w:spacing w:val="1"/>
          <w:w w:val="95"/>
          <w:lang w:val="ru-RU"/>
        </w:rPr>
        <w:t>орындау</w:t>
      </w:r>
      <w:proofErr w:type="gramEnd"/>
      <w:r w:rsidRPr="00B2150F">
        <w:rPr>
          <w:i/>
          <w:spacing w:val="1"/>
          <w:w w:val="95"/>
          <w:lang w:val="ru-RU"/>
        </w:rPr>
        <w:t>ға теріс әсер ететін болса, онымен айналысуға болмайды;</w:t>
      </w:r>
    </w:p>
    <w:p w14:paraId="55BB609A" w14:textId="58EBA5A2" w:rsidR="00724367" w:rsidRPr="00B2150F" w:rsidRDefault="00724367" w:rsidP="00724367">
      <w:pPr>
        <w:pStyle w:val="a3"/>
        <w:ind w:left="567" w:right="3" w:firstLine="284"/>
        <w:jc w:val="both"/>
        <w:rPr>
          <w:i/>
          <w:spacing w:val="1"/>
          <w:w w:val="95"/>
          <w:lang w:val="ru-RU"/>
        </w:rPr>
      </w:pPr>
      <w:r w:rsidRPr="00B2150F">
        <w:rPr>
          <w:i/>
          <w:spacing w:val="1"/>
          <w:w w:val="95"/>
          <w:lang w:val="ru-RU"/>
        </w:rPr>
        <w:t>4) басшылықтан мү</w:t>
      </w:r>
      <w:proofErr w:type="gramStart"/>
      <w:r w:rsidRPr="00B2150F">
        <w:rPr>
          <w:i/>
          <w:spacing w:val="1"/>
          <w:w w:val="95"/>
          <w:lang w:val="ru-RU"/>
        </w:rPr>
        <w:t>дделер</w:t>
      </w:r>
      <w:proofErr w:type="gramEnd"/>
      <w:r w:rsidRPr="00B2150F">
        <w:rPr>
          <w:i/>
          <w:spacing w:val="1"/>
          <w:w w:val="95"/>
          <w:lang w:val="ru-RU"/>
        </w:rPr>
        <w:t xml:space="preserve"> қақтығысы фактісін және оның себептерін жасыруға;</w:t>
      </w:r>
    </w:p>
    <w:p w14:paraId="1075DFFF" w14:textId="61095F20" w:rsidR="00724367" w:rsidRPr="00B2150F" w:rsidRDefault="00724367" w:rsidP="00724367">
      <w:pPr>
        <w:pStyle w:val="a3"/>
        <w:ind w:left="567" w:right="3" w:firstLine="284"/>
        <w:jc w:val="both"/>
        <w:rPr>
          <w:i/>
          <w:spacing w:val="1"/>
          <w:w w:val="95"/>
          <w:lang w:val="ru-RU"/>
        </w:rPr>
      </w:pPr>
      <w:r w:rsidRPr="00B2150F">
        <w:rPr>
          <w:i/>
          <w:spacing w:val="1"/>
          <w:w w:val="95"/>
          <w:lang w:val="ru-RU"/>
        </w:rPr>
        <w:t xml:space="preserve">5) Қоғамның корпоративтік ресурстарымен, </w:t>
      </w:r>
      <w:r w:rsidR="00B2150F" w:rsidRPr="00B2150F">
        <w:rPr>
          <w:i/>
          <w:spacing w:val="1"/>
          <w:w w:val="95"/>
          <w:lang w:val="ru-RU"/>
        </w:rPr>
        <w:t>Қ</w:t>
      </w:r>
      <w:r w:rsidRPr="00B2150F">
        <w:rPr>
          <w:i/>
          <w:spacing w:val="1"/>
          <w:w w:val="95"/>
          <w:lang w:val="ru-RU"/>
        </w:rPr>
        <w:t xml:space="preserve">оғамның басшылығымен, қызметкерлерімен, лауазымдық жағдайымен және/немесе </w:t>
      </w:r>
      <w:r w:rsidR="00B2150F" w:rsidRPr="00B2150F">
        <w:rPr>
          <w:i/>
          <w:spacing w:val="1"/>
          <w:w w:val="95"/>
          <w:lang w:val="ru-RU"/>
        </w:rPr>
        <w:t>Қ</w:t>
      </w:r>
      <w:r w:rsidRPr="00B2150F">
        <w:rPr>
          <w:i/>
          <w:spacing w:val="1"/>
          <w:w w:val="95"/>
          <w:lang w:val="ru-RU"/>
        </w:rPr>
        <w:t>оғамдағы лауазымдық және өзге де қызметтік міндеттерін орындау салдарынан алынғ</w:t>
      </w:r>
      <w:proofErr w:type="gramStart"/>
      <w:r w:rsidRPr="00B2150F">
        <w:rPr>
          <w:i/>
          <w:spacing w:val="1"/>
          <w:w w:val="95"/>
          <w:lang w:val="ru-RU"/>
        </w:rPr>
        <w:t>ан</w:t>
      </w:r>
      <w:proofErr w:type="gramEnd"/>
      <w:r w:rsidRPr="00B2150F">
        <w:rPr>
          <w:i/>
          <w:spacing w:val="1"/>
          <w:w w:val="95"/>
          <w:lang w:val="ru-RU"/>
        </w:rPr>
        <w:t xml:space="preserve"> ақпаратпен ұсынылған мүмкіндіктерді өз мүддесінде немесе жеке пайда табу үшін пайдалануға;</w:t>
      </w:r>
    </w:p>
    <w:p w14:paraId="151EEA45" w14:textId="4A9BF1DA" w:rsidR="00724367" w:rsidRPr="00B2150F" w:rsidRDefault="00724367" w:rsidP="00724367">
      <w:pPr>
        <w:pStyle w:val="a3"/>
        <w:ind w:left="567" w:right="3" w:firstLine="284"/>
        <w:jc w:val="both"/>
        <w:rPr>
          <w:i/>
          <w:spacing w:val="1"/>
          <w:w w:val="95"/>
          <w:lang w:val="ru-RU"/>
        </w:rPr>
      </w:pPr>
      <w:r w:rsidRPr="00B2150F">
        <w:rPr>
          <w:i/>
          <w:spacing w:val="1"/>
          <w:w w:val="95"/>
          <w:lang w:val="ru-RU"/>
        </w:rPr>
        <w:t xml:space="preserve">6) </w:t>
      </w:r>
      <w:r w:rsidR="00B2150F" w:rsidRPr="00B2150F">
        <w:rPr>
          <w:i/>
          <w:spacing w:val="1"/>
          <w:w w:val="95"/>
          <w:lang w:val="ru-RU"/>
        </w:rPr>
        <w:t>Қ</w:t>
      </w:r>
      <w:r w:rsidRPr="00B2150F">
        <w:rPr>
          <w:i/>
          <w:spacing w:val="1"/>
          <w:w w:val="95"/>
          <w:lang w:val="ru-RU"/>
        </w:rPr>
        <w:t>оғам мен кез келген үлестес тұлға арасындағы кез келген қатынастарды қ</w:t>
      </w:r>
      <w:proofErr w:type="gramStart"/>
      <w:r w:rsidRPr="00B2150F">
        <w:rPr>
          <w:i/>
          <w:spacing w:val="1"/>
          <w:w w:val="95"/>
          <w:lang w:val="ru-RU"/>
        </w:rPr>
        <w:t>арау</w:t>
      </w:r>
      <w:proofErr w:type="gramEnd"/>
      <w:r w:rsidRPr="00B2150F">
        <w:rPr>
          <w:i/>
          <w:spacing w:val="1"/>
          <w:w w:val="95"/>
          <w:lang w:val="ru-RU"/>
        </w:rPr>
        <w:t xml:space="preserve">ға және олар бойынша шешімдер қабылдауға тікелей қатысуға </w:t>
      </w:r>
      <w:r w:rsidR="00B2150F" w:rsidRPr="00B2150F">
        <w:rPr>
          <w:i/>
          <w:spacing w:val="1"/>
          <w:w w:val="95"/>
          <w:lang w:val="ru-RU"/>
        </w:rPr>
        <w:t>болмайды</w:t>
      </w:r>
      <w:r w:rsidRPr="00B2150F">
        <w:rPr>
          <w:i/>
          <w:spacing w:val="1"/>
          <w:w w:val="95"/>
          <w:lang w:val="ru-RU"/>
        </w:rPr>
        <w:t>.</w:t>
      </w:r>
    </w:p>
    <w:p w14:paraId="5B5A69CC" w14:textId="0ADA12ED" w:rsidR="00724367" w:rsidRDefault="00724367" w:rsidP="00724367">
      <w:pPr>
        <w:pStyle w:val="a3"/>
        <w:ind w:left="567" w:right="3" w:firstLine="284"/>
        <w:jc w:val="both"/>
        <w:rPr>
          <w:spacing w:val="1"/>
          <w:w w:val="95"/>
          <w:lang w:val="ru-RU"/>
        </w:rPr>
      </w:pPr>
      <w:r w:rsidRPr="00724367">
        <w:rPr>
          <w:spacing w:val="1"/>
          <w:w w:val="95"/>
          <w:lang w:val="ru-RU"/>
        </w:rPr>
        <w:t xml:space="preserve">Қоғамда келесі </w:t>
      </w:r>
      <w:r w:rsidR="00B2150F">
        <w:rPr>
          <w:spacing w:val="1"/>
          <w:w w:val="95"/>
          <w:lang w:val="ru-RU"/>
        </w:rPr>
        <w:t>процедура</w:t>
      </w:r>
      <w:r w:rsidRPr="00724367">
        <w:rPr>
          <w:spacing w:val="1"/>
          <w:w w:val="95"/>
          <w:lang w:val="ru-RU"/>
        </w:rPr>
        <w:t xml:space="preserve"> бар. М</w:t>
      </w:r>
      <w:r w:rsidR="00B2150F">
        <w:rPr>
          <w:spacing w:val="1"/>
          <w:w w:val="95"/>
          <w:lang w:val="ru-RU"/>
        </w:rPr>
        <w:t>әселең</w:t>
      </w:r>
      <w:r w:rsidRPr="00724367">
        <w:rPr>
          <w:spacing w:val="1"/>
          <w:w w:val="95"/>
          <w:lang w:val="ru-RU"/>
        </w:rPr>
        <w:t>, К</w:t>
      </w:r>
      <w:r w:rsidR="00B2150F">
        <w:rPr>
          <w:spacing w:val="1"/>
          <w:w w:val="95"/>
          <w:lang w:val="ru-RU"/>
        </w:rPr>
        <w:t>ЭК</w:t>
      </w:r>
      <w:r w:rsidRPr="00724367">
        <w:rPr>
          <w:spacing w:val="1"/>
          <w:w w:val="95"/>
          <w:lang w:val="ru-RU"/>
        </w:rPr>
        <w:t xml:space="preserve"> 68-69 т. бұзушылықтарды болдырмау немесе Кодекс ережелерін бұзу фактілерін анықтау мақсатында Қоғам сұрау (сауалнама) сияқ</w:t>
      </w:r>
      <w:proofErr w:type="gramStart"/>
      <w:r w:rsidRPr="00724367">
        <w:rPr>
          <w:spacing w:val="1"/>
          <w:w w:val="95"/>
          <w:lang w:val="ru-RU"/>
        </w:rPr>
        <w:t>ты</w:t>
      </w:r>
      <w:proofErr w:type="gramEnd"/>
      <w:r w:rsidRPr="00724367">
        <w:rPr>
          <w:spacing w:val="1"/>
          <w:w w:val="95"/>
          <w:lang w:val="ru-RU"/>
        </w:rPr>
        <w:t xml:space="preserve"> ақпарат жинау әдісін айқындайды. С</w:t>
      </w:r>
      <w:r w:rsidR="00A217AE">
        <w:rPr>
          <w:spacing w:val="1"/>
          <w:w w:val="95"/>
          <w:lang w:val="ru-RU"/>
        </w:rPr>
        <w:t>ұрау</w:t>
      </w:r>
      <w:r w:rsidRPr="00724367">
        <w:rPr>
          <w:spacing w:val="1"/>
          <w:w w:val="95"/>
          <w:lang w:val="ru-RU"/>
        </w:rPr>
        <w:t xml:space="preserve"> (сауалнама) жарты жылда кемінде бі</w:t>
      </w:r>
      <w:proofErr w:type="gramStart"/>
      <w:r w:rsidRPr="00724367">
        <w:rPr>
          <w:spacing w:val="1"/>
          <w:w w:val="95"/>
          <w:lang w:val="ru-RU"/>
        </w:rPr>
        <w:t>р</w:t>
      </w:r>
      <w:proofErr w:type="gramEnd"/>
      <w:r w:rsidRPr="00724367">
        <w:rPr>
          <w:spacing w:val="1"/>
          <w:w w:val="95"/>
          <w:lang w:val="ru-RU"/>
        </w:rPr>
        <w:t xml:space="preserve"> рет жүргізіледі. Сауалнама парағына </w:t>
      </w:r>
      <w:r w:rsidR="00A217AE">
        <w:rPr>
          <w:spacing w:val="1"/>
          <w:w w:val="95"/>
          <w:lang w:val="ru-RU"/>
        </w:rPr>
        <w:t>Қ</w:t>
      </w:r>
      <w:r w:rsidRPr="00724367">
        <w:rPr>
          <w:spacing w:val="1"/>
          <w:w w:val="95"/>
          <w:lang w:val="ru-RU"/>
        </w:rPr>
        <w:t xml:space="preserve">оғамдағы іскерлік этика нормаларын сақтауға қатысты сұрақтар енгізіледі. Сауалнама анонимді болып табылады және Қоғам қызметкерлеріне арнайы </w:t>
      </w:r>
      <w:r w:rsidRPr="00724367">
        <w:rPr>
          <w:spacing w:val="1"/>
          <w:w w:val="95"/>
          <w:lang w:val="ru-RU"/>
        </w:rPr>
        <w:lastRenderedPageBreak/>
        <w:t>сілтемемен электрондық пошта арқылы жіберіледі.</w:t>
      </w:r>
    </w:p>
    <w:p w14:paraId="35F242B6" w14:textId="3F7612A4" w:rsidR="00A217AE" w:rsidRPr="00A217AE" w:rsidRDefault="0025163F" w:rsidP="00A217AE">
      <w:pPr>
        <w:pStyle w:val="a3"/>
        <w:ind w:left="567" w:firstLine="284"/>
        <w:jc w:val="both"/>
        <w:rPr>
          <w:spacing w:val="1"/>
          <w:w w:val="95"/>
        </w:rPr>
      </w:pPr>
      <w:r>
        <w:rPr>
          <w:spacing w:val="1"/>
          <w:w w:val="95"/>
        </w:rPr>
        <w:t xml:space="preserve"> </w:t>
      </w:r>
      <w:r w:rsidR="00A217AE" w:rsidRPr="00A217AE">
        <w:rPr>
          <w:spacing w:val="1"/>
          <w:w w:val="95"/>
        </w:rPr>
        <w:t xml:space="preserve">2020 жылдың 21 желтоқсанында </w:t>
      </w:r>
      <w:r>
        <w:rPr>
          <w:spacing w:val="1"/>
          <w:w w:val="95"/>
        </w:rPr>
        <w:t>«</w:t>
      </w:r>
      <w:r w:rsidR="00A217AE" w:rsidRPr="00A217AE">
        <w:rPr>
          <w:spacing w:val="1"/>
          <w:w w:val="95"/>
        </w:rPr>
        <w:t>Хабар</w:t>
      </w:r>
      <w:r>
        <w:rPr>
          <w:spacing w:val="1"/>
          <w:w w:val="95"/>
        </w:rPr>
        <w:t>»</w:t>
      </w:r>
      <w:r w:rsidR="00A217AE" w:rsidRPr="00A217AE">
        <w:rPr>
          <w:spacing w:val="1"/>
          <w:w w:val="95"/>
        </w:rPr>
        <w:t xml:space="preserve"> Агенттігі</w:t>
      </w:r>
      <w:r>
        <w:rPr>
          <w:spacing w:val="1"/>
          <w:w w:val="95"/>
        </w:rPr>
        <w:t>»</w:t>
      </w:r>
      <w:r w:rsidR="00A217AE" w:rsidRPr="00A217AE">
        <w:rPr>
          <w:spacing w:val="1"/>
          <w:w w:val="95"/>
        </w:rPr>
        <w:t xml:space="preserve"> АҚ қызметкерлері үшін </w:t>
      </w:r>
      <w:r>
        <w:rPr>
          <w:spacing w:val="1"/>
          <w:w w:val="95"/>
        </w:rPr>
        <w:t>«С</w:t>
      </w:r>
      <w:r w:rsidR="00A217AE" w:rsidRPr="00A217AE">
        <w:rPr>
          <w:spacing w:val="1"/>
          <w:w w:val="95"/>
        </w:rPr>
        <w:t>ыбайлас жемқорлықтың алдын алу және жолын кесу мәселелері</w:t>
      </w:r>
      <w:r>
        <w:rPr>
          <w:spacing w:val="1"/>
          <w:w w:val="95"/>
        </w:rPr>
        <w:t xml:space="preserve">» </w:t>
      </w:r>
      <w:r w:rsidR="00A217AE" w:rsidRPr="00A217AE">
        <w:rPr>
          <w:spacing w:val="1"/>
          <w:w w:val="95"/>
        </w:rPr>
        <w:t xml:space="preserve">тақырыбында семинар өткізілді. Семинарларда келесі мәселелер талқыланды: Қазақстанда сыбайлас жемқорлыққа қарсы қызметтің заңнамалық дамуы, сыбайлас жемқорлыққа қарсы саясат, сыбайлас жемқорлық тәуекелдерін талдау, </w:t>
      </w:r>
      <w:r>
        <w:rPr>
          <w:spacing w:val="1"/>
          <w:w w:val="95"/>
        </w:rPr>
        <w:t>«С</w:t>
      </w:r>
      <w:r w:rsidR="00A217AE" w:rsidRPr="00A217AE">
        <w:rPr>
          <w:spacing w:val="1"/>
          <w:w w:val="95"/>
        </w:rPr>
        <w:t>ыбайлас жемқорлыққа қарс</w:t>
      </w:r>
      <w:r>
        <w:rPr>
          <w:spacing w:val="1"/>
          <w:w w:val="95"/>
        </w:rPr>
        <w:t xml:space="preserve">ы іс-қимыл туралы» </w:t>
      </w:r>
      <w:r w:rsidR="00A217AE" w:rsidRPr="00A217AE">
        <w:rPr>
          <w:spacing w:val="1"/>
          <w:w w:val="95"/>
        </w:rPr>
        <w:t>Қазақстан Республикасының Заңына енгізілген соңғы өзгерістер мен толықтырулар. Семинар үшін слайд арнайы жасалып, қатысушыларға материалдар таратылды.</w:t>
      </w:r>
    </w:p>
    <w:p w14:paraId="29F6007B" w14:textId="303E8B7B" w:rsidR="00A217AE" w:rsidRPr="00A217AE" w:rsidRDefault="00A217AE" w:rsidP="00A217AE">
      <w:pPr>
        <w:pStyle w:val="a3"/>
        <w:ind w:left="567" w:firstLine="284"/>
        <w:jc w:val="both"/>
        <w:rPr>
          <w:spacing w:val="1"/>
          <w:w w:val="95"/>
        </w:rPr>
      </w:pPr>
      <w:r w:rsidRPr="00A217AE">
        <w:rPr>
          <w:spacing w:val="1"/>
          <w:w w:val="95"/>
        </w:rPr>
        <w:t xml:space="preserve">2020 жылдың соңында </w:t>
      </w:r>
      <w:r w:rsidR="0025163F">
        <w:rPr>
          <w:spacing w:val="1"/>
          <w:w w:val="95"/>
        </w:rPr>
        <w:t>«</w:t>
      </w:r>
      <w:r w:rsidRPr="00A217AE">
        <w:rPr>
          <w:spacing w:val="1"/>
          <w:w w:val="95"/>
        </w:rPr>
        <w:t>Проактион</w:t>
      </w:r>
      <w:r w:rsidR="0025163F">
        <w:rPr>
          <w:spacing w:val="1"/>
          <w:w w:val="95"/>
        </w:rPr>
        <w:t>»</w:t>
      </w:r>
      <w:r w:rsidRPr="00A217AE">
        <w:rPr>
          <w:spacing w:val="1"/>
          <w:w w:val="95"/>
        </w:rPr>
        <w:t xml:space="preserve"> ЖШҚ </w:t>
      </w:r>
      <w:r w:rsidR="0025163F">
        <w:rPr>
          <w:spacing w:val="1"/>
          <w:w w:val="95"/>
        </w:rPr>
        <w:t>«</w:t>
      </w:r>
      <w:r w:rsidRPr="00A217AE">
        <w:rPr>
          <w:spacing w:val="1"/>
          <w:w w:val="95"/>
        </w:rPr>
        <w:t>Хабар</w:t>
      </w:r>
      <w:r w:rsidR="0025163F">
        <w:rPr>
          <w:spacing w:val="1"/>
          <w:w w:val="95"/>
        </w:rPr>
        <w:t>»</w:t>
      </w:r>
      <w:r w:rsidRPr="00A217AE">
        <w:rPr>
          <w:spacing w:val="1"/>
          <w:w w:val="95"/>
        </w:rPr>
        <w:t xml:space="preserve"> </w:t>
      </w:r>
      <w:r w:rsidR="0025163F">
        <w:rPr>
          <w:spacing w:val="1"/>
          <w:w w:val="95"/>
        </w:rPr>
        <w:t xml:space="preserve">Агенттігі» </w:t>
      </w:r>
      <w:r w:rsidRPr="00A217AE">
        <w:rPr>
          <w:spacing w:val="1"/>
          <w:w w:val="95"/>
        </w:rPr>
        <w:t>АҚ персоналының тартылуына зерттеулер жүргізді.</w:t>
      </w:r>
    </w:p>
    <w:p w14:paraId="5D7D49A5" w14:textId="78D8A4A0" w:rsidR="00A217AE" w:rsidRPr="00A217AE" w:rsidRDefault="00A217AE" w:rsidP="00A217AE">
      <w:pPr>
        <w:pStyle w:val="a3"/>
        <w:ind w:left="567" w:firstLine="284"/>
        <w:jc w:val="both"/>
        <w:rPr>
          <w:spacing w:val="1"/>
          <w:w w:val="95"/>
        </w:rPr>
      </w:pPr>
      <w:r w:rsidRPr="00A217AE">
        <w:rPr>
          <w:spacing w:val="1"/>
          <w:w w:val="95"/>
        </w:rPr>
        <w:t>Сауалнамаға қатысатын персо</w:t>
      </w:r>
      <w:r w:rsidR="0025163F">
        <w:rPr>
          <w:spacing w:val="1"/>
          <w:w w:val="95"/>
        </w:rPr>
        <w:t>налдың үлесі жалпы санның 53%-</w:t>
      </w:r>
      <w:r w:rsidRPr="00A217AE">
        <w:rPr>
          <w:spacing w:val="1"/>
          <w:w w:val="95"/>
        </w:rPr>
        <w:t>ын құрады. Зерттеу компания қызметкерлерінің веб-сауалнамасы арқылы жүргізілді.</w:t>
      </w:r>
    </w:p>
    <w:p w14:paraId="2A7F2C6A" w14:textId="08831A72" w:rsidR="00A217AE" w:rsidRPr="00A217AE" w:rsidRDefault="00A217AE" w:rsidP="00A217AE">
      <w:pPr>
        <w:pStyle w:val="a3"/>
        <w:ind w:left="567" w:firstLine="284"/>
        <w:jc w:val="both"/>
        <w:rPr>
          <w:spacing w:val="1"/>
          <w:w w:val="95"/>
        </w:rPr>
      </w:pPr>
      <w:r w:rsidRPr="00A217AE">
        <w:rPr>
          <w:spacing w:val="1"/>
          <w:w w:val="95"/>
        </w:rPr>
        <w:t xml:space="preserve">Зерттеу жүргізу нәтижесінде </w:t>
      </w:r>
      <w:r w:rsidR="0025163F">
        <w:rPr>
          <w:spacing w:val="1"/>
          <w:w w:val="95"/>
        </w:rPr>
        <w:t>«</w:t>
      </w:r>
      <w:r w:rsidRPr="00A217AE">
        <w:rPr>
          <w:spacing w:val="1"/>
          <w:w w:val="95"/>
        </w:rPr>
        <w:t>Хабар</w:t>
      </w:r>
      <w:r w:rsidR="0025163F">
        <w:rPr>
          <w:spacing w:val="1"/>
          <w:w w:val="95"/>
        </w:rPr>
        <w:t>»</w:t>
      </w:r>
      <w:r w:rsidRPr="00A217AE">
        <w:rPr>
          <w:spacing w:val="1"/>
          <w:w w:val="95"/>
        </w:rPr>
        <w:t xml:space="preserve"> </w:t>
      </w:r>
      <w:r w:rsidR="0025163F">
        <w:rPr>
          <w:spacing w:val="1"/>
          <w:w w:val="95"/>
        </w:rPr>
        <w:t>Агенттігі»</w:t>
      </w:r>
      <w:r w:rsidRPr="00A217AE">
        <w:rPr>
          <w:spacing w:val="1"/>
          <w:w w:val="95"/>
        </w:rPr>
        <w:t xml:space="preserve"> АҚ қызметк</w:t>
      </w:r>
      <w:r w:rsidR="0025163F">
        <w:rPr>
          <w:spacing w:val="1"/>
          <w:w w:val="95"/>
        </w:rPr>
        <w:t>ерлерінің тартылу индексі 71%-</w:t>
      </w:r>
      <w:r w:rsidRPr="00A217AE">
        <w:rPr>
          <w:spacing w:val="1"/>
          <w:w w:val="95"/>
        </w:rPr>
        <w:t>ды құрап, позитивтілік аймағына түсті.</w:t>
      </w:r>
    </w:p>
    <w:p w14:paraId="381A3AD3" w14:textId="6BD7A071" w:rsidR="00A217AE" w:rsidRDefault="00A217AE" w:rsidP="00A217AE">
      <w:pPr>
        <w:pStyle w:val="a3"/>
        <w:ind w:left="567" w:firstLine="284"/>
        <w:jc w:val="both"/>
        <w:rPr>
          <w:spacing w:val="1"/>
          <w:w w:val="95"/>
        </w:rPr>
      </w:pPr>
      <w:r w:rsidRPr="00A217AE">
        <w:rPr>
          <w:spacing w:val="1"/>
          <w:w w:val="95"/>
        </w:rPr>
        <w:t>Персоналдың тартылуын зерттеу нәтижелерін талдау және тартылу дәрежесін айқындау кезінде ұқсас зерттеулердің бенчмарктері бойынша мынадай аймақтар бөлінеді:</w:t>
      </w:r>
    </w:p>
    <w:p w14:paraId="09EB814D" w14:textId="3F270110" w:rsidR="00A217AE" w:rsidRPr="00A217AE" w:rsidRDefault="00A217AE" w:rsidP="00A217AE">
      <w:pPr>
        <w:pStyle w:val="a3"/>
        <w:ind w:left="567" w:firstLine="284"/>
        <w:jc w:val="both"/>
        <w:rPr>
          <w:spacing w:val="1"/>
          <w:w w:val="95"/>
        </w:rPr>
      </w:pPr>
      <w:r w:rsidRPr="00A217AE">
        <w:rPr>
          <w:spacing w:val="1"/>
          <w:w w:val="95"/>
        </w:rPr>
        <w:t>Әлсіз жақтары. Теріс жауаптар алған факторлар, сондай-ақ олар туралы нақты түсініктемелер өте маңызды және үнемі на</w:t>
      </w:r>
      <w:r w:rsidR="0025163F">
        <w:rPr>
          <w:spacing w:val="1"/>
          <w:w w:val="95"/>
        </w:rPr>
        <w:t>зар аударуды қажет етеді. 60%-</w:t>
      </w:r>
      <w:r w:rsidRPr="00A217AE">
        <w:rPr>
          <w:spacing w:val="1"/>
          <w:w w:val="95"/>
        </w:rPr>
        <w:t>дан төмен көрсеткіш (оң жауаптардың сомасы бойынша) ең аз қол</w:t>
      </w:r>
      <w:r w:rsidR="0025163F">
        <w:rPr>
          <w:spacing w:val="1"/>
          <w:w w:val="95"/>
        </w:rPr>
        <w:t>данатын</w:t>
      </w:r>
      <w:r w:rsidRPr="00A217AE">
        <w:rPr>
          <w:spacing w:val="1"/>
          <w:w w:val="95"/>
        </w:rPr>
        <w:t xml:space="preserve"> болып саналады.</w:t>
      </w:r>
    </w:p>
    <w:p w14:paraId="2ACC1222" w14:textId="412E7709" w:rsidR="00A217AE" w:rsidRPr="00A217AE" w:rsidRDefault="00A217AE" w:rsidP="00A217AE">
      <w:pPr>
        <w:pStyle w:val="a3"/>
        <w:ind w:left="567" w:firstLine="284"/>
        <w:jc w:val="both"/>
        <w:rPr>
          <w:spacing w:val="1"/>
          <w:w w:val="95"/>
        </w:rPr>
      </w:pPr>
      <w:r w:rsidRPr="00A217AE">
        <w:rPr>
          <w:spacing w:val="1"/>
          <w:w w:val="95"/>
        </w:rPr>
        <w:t xml:space="preserve">Күшті жақтары. Оң жауаптар алған факторлар қызметкерлердің компанияға қатынасын басқарудың негізі болып табылады, бұл </w:t>
      </w:r>
      <w:r w:rsidR="0025163F">
        <w:rPr>
          <w:spacing w:val="1"/>
          <w:w w:val="95"/>
        </w:rPr>
        <w:t xml:space="preserve">тартылуды </w:t>
      </w:r>
      <w:r w:rsidRPr="00A217AE">
        <w:rPr>
          <w:spacing w:val="1"/>
          <w:w w:val="95"/>
        </w:rPr>
        <w:t>басқарудың қозғ</w:t>
      </w:r>
      <w:r w:rsidR="0025163F">
        <w:rPr>
          <w:spacing w:val="1"/>
          <w:w w:val="95"/>
        </w:rPr>
        <w:t>аушы күші болып табылады. 70%-</w:t>
      </w:r>
      <w:r w:rsidRPr="00A217AE">
        <w:rPr>
          <w:spacing w:val="1"/>
          <w:w w:val="95"/>
        </w:rPr>
        <w:t>дан жоғары көрсеткіш (оң жауаптардың сомасы бойынша) жоғары болып саналады.</w:t>
      </w:r>
    </w:p>
    <w:p w14:paraId="71E06DCD" w14:textId="44CCE541" w:rsidR="00A217AE" w:rsidRPr="00A217AE" w:rsidRDefault="00A217AE" w:rsidP="00A217AE">
      <w:pPr>
        <w:pStyle w:val="a3"/>
        <w:ind w:left="567" w:firstLine="284"/>
        <w:jc w:val="both"/>
        <w:rPr>
          <w:spacing w:val="1"/>
          <w:w w:val="95"/>
        </w:rPr>
      </w:pPr>
      <w:r w:rsidRPr="00A217AE">
        <w:rPr>
          <w:spacing w:val="1"/>
          <w:w w:val="95"/>
        </w:rPr>
        <w:t>Қатысудың негізгі көрсеткіштерінің бірі</w:t>
      </w:r>
      <w:r w:rsidR="0025163F">
        <w:rPr>
          <w:spacing w:val="1"/>
          <w:w w:val="95"/>
        </w:rPr>
        <w:t xml:space="preserve"> – </w:t>
      </w:r>
      <w:r w:rsidRPr="00A217AE">
        <w:rPr>
          <w:spacing w:val="1"/>
          <w:w w:val="95"/>
        </w:rPr>
        <w:t xml:space="preserve">қызметкерлердің жұмыстың әртүрлі аспектілеріне қанағаттануы. Қанағаттану индексінің мәні 72,2% құрайды, бұл оң жағдайды көрсетеді, алайда жалақы деңгейіне қанағаттану – 48%, жұмыс жағдайларына қанағаттану-66%, бұл көрсеткіштер сыни болып табылады, бұған назар аудару қажет. Зерттеу нәтижелері </w:t>
      </w:r>
      <w:r w:rsidR="0025163F">
        <w:rPr>
          <w:spacing w:val="1"/>
          <w:w w:val="95"/>
        </w:rPr>
        <w:t>бейілділік</w:t>
      </w:r>
      <w:r w:rsidRPr="00A217AE">
        <w:rPr>
          <w:spacing w:val="1"/>
          <w:w w:val="95"/>
        </w:rPr>
        <w:t xml:space="preserve"> деңгейі 71,5% екенін көрсетті.</w:t>
      </w:r>
    </w:p>
    <w:p w14:paraId="6029F608" w14:textId="44AC9A2E" w:rsidR="00A217AE" w:rsidRDefault="00A217AE" w:rsidP="00A217AE">
      <w:pPr>
        <w:pStyle w:val="a3"/>
        <w:ind w:left="567" w:firstLine="284"/>
        <w:jc w:val="both"/>
        <w:rPr>
          <w:spacing w:val="1"/>
          <w:w w:val="95"/>
        </w:rPr>
      </w:pPr>
      <w:r w:rsidRPr="00A217AE">
        <w:rPr>
          <w:spacing w:val="1"/>
          <w:w w:val="95"/>
        </w:rPr>
        <w:t xml:space="preserve">Сондай-ақ, 2021 жылдың наурыз айынан бастап бейімделу курсы аясында </w:t>
      </w:r>
      <w:r w:rsidR="0025163F">
        <w:rPr>
          <w:spacing w:val="1"/>
          <w:w w:val="95"/>
        </w:rPr>
        <w:t>Қ</w:t>
      </w:r>
      <w:r w:rsidRPr="00A217AE">
        <w:rPr>
          <w:spacing w:val="1"/>
          <w:w w:val="95"/>
        </w:rPr>
        <w:t xml:space="preserve">оғамның жаңадан қабылданған қызметкерлері корпоративтік пошта арқылы сілтеме алу арқылы корпоративтік этика кодексін сақтау, сондай-ақ жұмысқа қанағаттану бойынша сауалнамаларға (тесттерге) жауап береді. Процесс биылғы жылы ғана басталғанын ескере отырып, оның нәтижелері ағымдағы жылдың соңында талданып, </w:t>
      </w:r>
      <w:r w:rsidR="0025163F">
        <w:rPr>
          <w:spacing w:val="1"/>
          <w:w w:val="95"/>
        </w:rPr>
        <w:t>Қ</w:t>
      </w:r>
      <w:r w:rsidRPr="00A217AE">
        <w:rPr>
          <w:spacing w:val="1"/>
          <w:w w:val="95"/>
        </w:rPr>
        <w:t>оғам басшылығына ұсынылатын болады.</w:t>
      </w:r>
    </w:p>
    <w:p w14:paraId="6685F9E2" w14:textId="7A1C799A" w:rsidR="00A217AE" w:rsidRPr="00A217AE" w:rsidRDefault="00A217AE" w:rsidP="00A217AE">
      <w:pPr>
        <w:pStyle w:val="a3"/>
        <w:ind w:left="567" w:right="3" w:firstLine="284"/>
        <w:jc w:val="both"/>
        <w:rPr>
          <w:spacing w:val="1"/>
          <w:w w:val="95"/>
          <w:lang w:val="ru-RU"/>
        </w:rPr>
      </w:pPr>
      <w:r w:rsidRPr="00174DFA">
        <w:rPr>
          <w:spacing w:val="1"/>
          <w:w w:val="95"/>
        </w:rPr>
        <w:t xml:space="preserve">Сонымен қатар, ағымдағы жылы ISO 37001 сыбайлас жемқорлыққа қарсы стандартын енгізу бойынша жұмысты ұйымдастыру шеңберінде қызметкерлерді оқыту жоспарлануда. </w:t>
      </w:r>
      <w:r w:rsidRPr="00A217AE">
        <w:rPr>
          <w:spacing w:val="1"/>
          <w:w w:val="95"/>
          <w:lang w:val="ru-RU"/>
        </w:rPr>
        <w:t>Бұл іс-шаралар Қ</w:t>
      </w:r>
      <w:proofErr w:type="gramStart"/>
      <w:r w:rsidRPr="00A217AE">
        <w:rPr>
          <w:spacing w:val="1"/>
          <w:w w:val="95"/>
          <w:lang w:val="ru-RU"/>
        </w:rPr>
        <w:t>Р</w:t>
      </w:r>
      <w:proofErr w:type="gramEnd"/>
      <w:r w:rsidRPr="00A217AE">
        <w:rPr>
          <w:spacing w:val="1"/>
          <w:w w:val="95"/>
          <w:lang w:val="ru-RU"/>
        </w:rPr>
        <w:t xml:space="preserve"> Президенті жанындағы Мемлекеттік басқару академиясының Сыбайлас жемқорлыққа </w:t>
      </w:r>
      <w:r w:rsidRPr="00A217AE">
        <w:rPr>
          <w:spacing w:val="1"/>
          <w:w w:val="95"/>
          <w:lang w:val="ru-RU"/>
        </w:rPr>
        <w:lastRenderedPageBreak/>
        <w:t xml:space="preserve">қарсы іс-қимыл мәселелерін зерделеу жөніндегі зерттеу орталығының сарапшылары мен қызметкерлерінің көмегімен жүргізілетін болады. Қазіргі уақытта қызметкерлер тізімін дайындау және </w:t>
      </w:r>
      <w:r w:rsidR="0025163F">
        <w:rPr>
          <w:spacing w:val="1"/>
          <w:w w:val="95"/>
          <w:lang w:val="ru-RU"/>
        </w:rPr>
        <w:t xml:space="preserve">келісу жүріп жатыр, сондай-ақ «Қызметкерлерді оқыту» </w:t>
      </w:r>
      <w:r w:rsidRPr="00A217AE">
        <w:rPr>
          <w:spacing w:val="1"/>
          <w:w w:val="95"/>
          <w:lang w:val="ru-RU"/>
        </w:rPr>
        <w:t>бабы бойынша сатып алу жоспарына толықтырулар енгізу бойынша қызметтік жазба дайындалуда.</w:t>
      </w:r>
    </w:p>
    <w:p w14:paraId="3CD04BF6" w14:textId="0034BABA" w:rsidR="00A217AE" w:rsidRPr="00A217AE" w:rsidRDefault="00174DFA" w:rsidP="00A217AE">
      <w:pPr>
        <w:pStyle w:val="a3"/>
        <w:ind w:left="567" w:right="3" w:firstLine="284"/>
        <w:jc w:val="both"/>
        <w:rPr>
          <w:spacing w:val="1"/>
          <w:w w:val="95"/>
          <w:lang w:val="ru-RU"/>
        </w:rPr>
      </w:pPr>
      <w:r>
        <w:rPr>
          <w:spacing w:val="1"/>
          <w:w w:val="95"/>
          <w:lang w:val="ru-RU"/>
        </w:rPr>
        <w:t>КБ</w:t>
      </w:r>
      <w:r w:rsidR="00A217AE" w:rsidRPr="00A217AE">
        <w:rPr>
          <w:spacing w:val="1"/>
          <w:w w:val="95"/>
          <w:lang w:val="ru-RU"/>
        </w:rPr>
        <w:t>К 21-</w:t>
      </w:r>
      <w:r>
        <w:rPr>
          <w:spacing w:val="1"/>
          <w:w w:val="95"/>
          <w:lang w:val="ru-RU"/>
        </w:rPr>
        <w:t>бөлімінде</w:t>
      </w:r>
      <w:r w:rsidR="00A217AE" w:rsidRPr="00A217AE">
        <w:rPr>
          <w:spacing w:val="1"/>
          <w:w w:val="95"/>
          <w:lang w:val="ru-RU"/>
        </w:rPr>
        <w:t xml:space="preserve"> </w:t>
      </w:r>
      <w:r>
        <w:rPr>
          <w:spacing w:val="1"/>
          <w:w w:val="95"/>
          <w:lang w:val="ru-RU"/>
        </w:rPr>
        <w:t>«К</w:t>
      </w:r>
      <w:r w:rsidR="00A217AE" w:rsidRPr="00A217AE">
        <w:rPr>
          <w:spacing w:val="1"/>
          <w:w w:val="95"/>
          <w:lang w:val="ru-RU"/>
        </w:rPr>
        <w:t>орпоративтік қақтығыстарды реттеу</w:t>
      </w:r>
      <w:r>
        <w:rPr>
          <w:spacing w:val="1"/>
          <w:w w:val="95"/>
          <w:lang w:val="ru-RU"/>
        </w:rPr>
        <w:t xml:space="preserve">» </w:t>
      </w:r>
      <w:proofErr w:type="gramStart"/>
      <w:r w:rsidR="00A217AE" w:rsidRPr="00A217AE">
        <w:rPr>
          <w:spacing w:val="1"/>
          <w:w w:val="95"/>
          <w:lang w:val="ru-RU"/>
        </w:rPr>
        <w:t>р</w:t>
      </w:r>
      <w:proofErr w:type="gramEnd"/>
      <w:r w:rsidR="00A217AE" w:rsidRPr="00A217AE">
        <w:rPr>
          <w:spacing w:val="1"/>
          <w:w w:val="95"/>
          <w:lang w:val="ru-RU"/>
        </w:rPr>
        <w:t>әсімі көрсетілген.</w:t>
      </w:r>
    </w:p>
    <w:p w14:paraId="1DFEF5AF" w14:textId="4D643AAE"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189. </w:t>
      </w:r>
      <w:r w:rsidR="00174DFA">
        <w:rPr>
          <w:spacing w:val="1"/>
          <w:w w:val="95"/>
          <w:lang w:val="ru-RU"/>
        </w:rPr>
        <w:t>А</w:t>
      </w:r>
      <w:r w:rsidR="00174DFA" w:rsidRPr="00A217AE">
        <w:rPr>
          <w:spacing w:val="1"/>
          <w:w w:val="95"/>
          <w:lang w:val="ru-RU"/>
        </w:rPr>
        <w:t xml:space="preserve">кционерлер мен </w:t>
      </w:r>
      <w:r w:rsidR="00174DFA">
        <w:rPr>
          <w:spacing w:val="1"/>
          <w:w w:val="95"/>
          <w:lang w:val="ru-RU"/>
        </w:rPr>
        <w:t>Қ</w:t>
      </w:r>
      <w:r w:rsidR="00174DFA" w:rsidRPr="00A217AE">
        <w:rPr>
          <w:spacing w:val="1"/>
          <w:w w:val="95"/>
          <w:lang w:val="ru-RU"/>
        </w:rPr>
        <w:t xml:space="preserve">оғамның мүддесі үшін </w:t>
      </w:r>
      <w:r w:rsidRPr="00A217AE">
        <w:rPr>
          <w:spacing w:val="1"/>
          <w:w w:val="95"/>
          <w:lang w:val="ru-RU"/>
        </w:rPr>
        <w:t xml:space="preserve">Қоғамның Директорлар кеңесі мен Басқарма мүшелері, </w:t>
      </w:r>
      <w:r w:rsidR="00174DFA">
        <w:rPr>
          <w:spacing w:val="1"/>
          <w:w w:val="95"/>
          <w:lang w:val="ru-RU"/>
        </w:rPr>
        <w:t>Қ</w:t>
      </w:r>
      <w:r w:rsidRPr="00A217AE">
        <w:rPr>
          <w:spacing w:val="1"/>
          <w:w w:val="95"/>
          <w:lang w:val="ru-RU"/>
        </w:rPr>
        <w:t xml:space="preserve">оғам қызметкерлері өздерінің </w:t>
      </w:r>
      <w:proofErr w:type="gramStart"/>
      <w:r w:rsidRPr="00A217AE">
        <w:rPr>
          <w:spacing w:val="1"/>
          <w:w w:val="95"/>
          <w:lang w:val="ru-RU"/>
        </w:rPr>
        <w:t>к</w:t>
      </w:r>
      <w:proofErr w:type="gramEnd"/>
      <w:r w:rsidRPr="00A217AE">
        <w:rPr>
          <w:spacing w:val="1"/>
          <w:w w:val="95"/>
          <w:lang w:val="ru-RU"/>
        </w:rPr>
        <w:t>әсіби функцияларын жанжалдардан аулақ бола отырып, адал және парасатты орындайды.</w:t>
      </w:r>
    </w:p>
    <w:p w14:paraId="592401D4" w14:textId="4799AAC2"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Корпоративтік жанжалдар болған (туындаған) жағдайда қатысушылар </w:t>
      </w:r>
      <w:r w:rsidR="00174DFA">
        <w:rPr>
          <w:spacing w:val="1"/>
          <w:w w:val="95"/>
          <w:lang w:val="ru-RU"/>
        </w:rPr>
        <w:t>Қ</w:t>
      </w:r>
      <w:r w:rsidRPr="00A217AE">
        <w:rPr>
          <w:spacing w:val="1"/>
          <w:w w:val="95"/>
          <w:lang w:val="ru-RU"/>
        </w:rPr>
        <w:t xml:space="preserve">оғам мен </w:t>
      </w:r>
      <w:proofErr w:type="gramStart"/>
      <w:r w:rsidRPr="00A217AE">
        <w:rPr>
          <w:spacing w:val="1"/>
          <w:w w:val="95"/>
          <w:lang w:val="ru-RU"/>
        </w:rPr>
        <w:t>м</w:t>
      </w:r>
      <w:proofErr w:type="gramEnd"/>
      <w:r w:rsidRPr="00A217AE">
        <w:rPr>
          <w:spacing w:val="1"/>
          <w:w w:val="95"/>
          <w:lang w:val="ru-RU"/>
        </w:rPr>
        <w:t>үдделі тараптардың мүдделерін тиімді қорғауды қамтамасыз ету мақсатында оларды келіссөздер арқылы шешу жолдарын табады.</w:t>
      </w:r>
    </w:p>
    <w:p w14:paraId="55671840" w14:textId="77777777"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Қоғамның лауазымды адамдары Корпоративтік </w:t>
      </w:r>
      <w:proofErr w:type="gramStart"/>
      <w:r w:rsidRPr="00A217AE">
        <w:rPr>
          <w:spacing w:val="1"/>
          <w:w w:val="95"/>
          <w:lang w:val="ru-RU"/>
        </w:rPr>
        <w:t>хатшы</w:t>
      </w:r>
      <w:proofErr w:type="gramEnd"/>
      <w:r w:rsidRPr="00A217AE">
        <w:rPr>
          <w:spacing w:val="1"/>
          <w:w w:val="95"/>
          <w:lang w:val="ru-RU"/>
        </w:rPr>
        <w:t>ға және/немесе омбудсменге жанжалдың болуы (туындауы) туралы уақтылы хабарлайды.</w:t>
      </w:r>
    </w:p>
    <w:p w14:paraId="41885E84" w14:textId="31423995" w:rsidR="00A217AE" w:rsidRDefault="00A217AE" w:rsidP="00A217AE">
      <w:pPr>
        <w:pStyle w:val="a3"/>
        <w:ind w:left="567" w:right="3" w:firstLine="284"/>
        <w:jc w:val="both"/>
        <w:rPr>
          <w:spacing w:val="1"/>
          <w:w w:val="95"/>
          <w:lang w:val="ru-RU"/>
        </w:rPr>
      </w:pPr>
      <w:r w:rsidRPr="00A217AE">
        <w:rPr>
          <w:spacing w:val="1"/>
          <w:w w:val="95"/>
          <w:lang w:val="ru-RU"/>
        </w:rPr>
        <w:t xml:space="preserve">Корпоративтік жанжалдардың алдын алу және оларды реттеу жөніндегі жұмыстың тиімділігі осындай қақтығыстарды толық және жедел анықтауды және </w:t>
      </w:r>
      <w:r w:rsidR="00174DFA">
        <w:rPr>
          <w:spacing w:val="1"/>
          <w:w w:val="95"/>
          <w:lang w:val="ru-RU"/>
        </w:rPr>
        <w:t>Қ</w:t>
      </w:r>
      <w:r w:rsidRPr="00A217AE">
        <w:rPr>
          <w:spacing w:val="1"/>
          <w:w w:val="95"/>
          <w:lang w:val="ru-RU"/>
        </w:rPr>
        <w:t>оғамның барлық органдарының і</w:t>
      </w:r>
      <w:proofErr w:type="gramStart"/>
      <w:r w:rsidRPr="00A217AE">
        <w:rPr>
          <w:spacing w:val="1"/>
          <w:w w:val="95"/>
          <w:lang w:val="ru-RU"/>
        </w:rPr>
        <w:t>с-</w:t>
      </w:r>
      <w:proofErr w:type="gramEnd"/>
      <w:r w:rsidRPr="00A217AE">
        <w:rPr>
          <w:spacing w:val="1"/>
          <w:w w:val="95"/>
          <w:lang w:val="ru-RU"/>
        </w:rPr>
        <w:t>қимылын үйлестіруді көздейді.</w:t>
      </w:r>
    </w:p>
    <w:p w14:paraId="00E12A17" w14:textId="47DD9437" w:rsidR="00A217AE" w:rsidRPr="00A217AE" w:rsidRDefault="00A217AE" w:rsidP="00A217AE">
      <w:pPr>
        <w:pStyle w:val="a3"/>
        <w:ind w:left="567" w:right="3" w:firstLine="284"/>
        <w:jc w:val="both"/>
        <w:rPr>
          <w:spacing w:val="1"/>
          <w:w w:val="95"/>
          <w:lang w:val="ru-RU"/>
        </w:rPr>
      </w:pPr>
      <w:r w:rsidRPr="00A217AE">
        <w:rPr>
          <w:spacing w:val="1"/>
          <w:w w:val="95"/>
          <w:lang w:val="ru-RU"/>
        </w:rPr>
        <w:t>190. Корпоративті</w:t>
      </w:r>
      <w:proofErr w:type="gramStart"/>
      <w:r w:rsidRPr="00A217AE">
        <w:rPr>
          <w:spacing w:val="1"/>
          <w:w w:val="95"/>
          <w:lang w:val="ru-RU"/>
        </w:rPr>
        <w:t>к</w:t>
      </w:r>
      <w:proofErr w:type="gramEnd"/>
      <w:r w:rsidRPr="00A217AE">
        <w:rPr>
          <w:spacing w:val="1"/>
          <w:w w:val="95"/>
          <w:lang w:val="ru-RU"/>
        </w:rPr>
        <w:t xml:space="preserve"> қақтығыстарды </w:t>
      </w:r>
      <w:r w:rsidR="00174DFA">
        <w:rPr>
          <w:spacing w:val="1"/>
          <w:w w:val="95"/>
          <w:lang w:val="ru-RU"/>
        </w:rPr>
        <w:t>к</w:t>
      </w:r>
      <w:r w:rsidRPr="00A217AE">
        <w:rPr>
          <w:spacing w:val="1"/>
          <w:w w:val="95"/>
          <w:lang w:val="ru-RU"/>
        </w:rPr>
        <w:t xml:space="preserve">орпоративтік хатшының және/немесе омбудсменнің жәрдемдесуімен Қоғамның Директорлар кеңесінің төрағасы қарайды. Директорлар кеңесінің төрағасы корпоративтік </w:t>
      </w:r>
      <w:proofErr w:type="gramStart"/>
      <w:r w:rsidRPr="00A217AE">
        <w:rPr>
          <w:spacing w:val="1"/>
          <w:w w:val="95"/>
          <w:lang w:val="ru-RU"/>
        </w:rPr>
        <w:t>жанжал</w:t>
      </w:r>
      <w:proofErr w:type="gramEnd"/>
      <w:r w:rsidRPr="00A217AE">
        <w:rPr>
          <w:spacing w:val="1"/>
          <w:w w:val="95"/>
          <w:lang w:val="ru-RU"/>
        </w:rPr>
        <w:t>ға тартылған жағдайда, мұндай жағдайларды кадрлар және сыйақылар жөніндегі комитет қарайды.</w:t>
      </w:r>
    </w:p>
    <w:p w14:paraId="59185B9E" w14:textId="77777777" w:rsidR="00A217AE" w:rsidRPr="00A217AE" w:rsidRDefault="00A217AE" w:rsidP="00A217AE">
      <w:pPr>
        <w:pStyle w:val="a3"/>
        <w:ind w:left="567" w:right="3" w:firstLine="284"/>
        <w:jc w:val="both"/>
        <w:rPr>
          <w:spacing w:val="1"/>
          <w:w w:val="95"/>
          <w:lang w:val="ru-RU"/>
        </w:rPr>
      </w:pPr>
      <w:r w:rsidRPr="00A217AE">
        <w:rPr>
          <w:spacing w:val="1"/>
          <w:w w:val="95"/>
          <w:lang w:val="ru-RU"/>
        </w:rPr>
        <w:t>191. Корпоративтік жанжалды бағалаудың объективтілігін қамтамасыз ету және оны тиімді реттеу үшін жағдайлар жасау мақсатында мү</w:t>
      </w:r>
      <w:proofErr w:type="gramStart"/>
      <w:r w:rsidRPr="00A217AE">
        <w:rPr>
          <w:spacing w:val="1"/>
          <w:w w:val="95"/>
          <w:lang w:val="ru-RU"/>
        </w:rPr>
        <w:t>дделер</w:t>
      </w:r>
      <w:proofErr w:type="gramEnd"/>
      <w:r w:rsidRPr="00A217AE">
        <w:rPr>
          <w:spacing w:val="1"/>
          <w:w w:val="95"/>
          <w:lang w:val="ru-RU"/>
        </w:rPr>
        <w:t>і қақтығысты қозғайтын немесе қозғауы мүмкін адамдар оны реттеуге қатыспайды.</w:t>
      </w:r>
    </w:p>
    <w:p w14:paraId="167F9D23" w14:textId="77777777" w:rsidR="00A217AE" w:rsidRPr="00A217AE" w:rsidRDefault="00A217AE" w:rsidP="00A217AE">
      <w:pPr>
        <w:pStyle w:val="a3"/>
        <w:ind w:left="567" w:right="3" w:firstLine="284"/>
        <w:jc w:val="both"/>
        <w:rPr>
          <w:spacing w:val="1"/>
          <w:w w:val="95"/>
          <w:lang w:val="ru-RU"/>
        </w:rPr>
      </w:pPr>
      <w:r w:rsidRPr="00A217AE">
        <w:rPr>
          <w:spacing w:val="1"/>
          <w:w w:val="95"/>
          <w:lang w:val="ru-RU"/>
        </w:rPr>
        <w:t>Корпоративтік жанжалдарды келіссөздер жолымен шешу мүмкін болмаған жағдайда, олар қатаң түрде Қазақстан Республикасының заңнамасына сәйкес шешіледі.</w:t>
      </w:r>
    </w:p>
    <w:p w14:paraId="38BBF366" w14:textId="00C22CE2"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192. Директорлар кеңесі корпоративтік жанжалдарды шешу </w:t>
      </w:r>
      <w:r w:rsidR="00174DFA">
        <w:rPr>
          <w:spacing w:val="1"/>
          <w:w w:val="95"/>
          <w:lang w:val="ru-RU"/>
        </w:rPr>
        <w:t>Қ</w:t>
      </w:r>
      <w:r w:rsidRPr="00A217AE">
        <w:rPr>
          <w:spacing w:val="1"/>
          <w:w w:val="95"/>
          <w:lang w:val="ru-RU"/>
        </w:rPr>
        <w:t>оғамның және Жалғыз акционердің мүдделеріне жауап беретін саясат пен ережелерді әзірлейді және мезгіл-мезгіл қайта қарайды.</w:t>
      </w:r>
    </w:p>
    <w:p w14:paraId="17020ECB" w14:textId="28D2577B" w:rsidR="00A217AE" w:rsidRDefault="00A217AE" w:rsidP="00A217AE">
      <w:pPr>
        <w:pStyle w:val="a3"/>
        <w:ind w:left="567" w:right="3" w:firstLine="284"/>
        <w:jc w:val="both"/>
        <w:rPr>
          <w:spacing w:val="1"/>
          <w:w w:val="95"/>
          <w:lang w:val="ru-RU"/>
        </w:rPr>
      </w:pPr>
      <w:r w:rsidRPr="00A217AE">
        <w:rPr>
          <w:spacing w:val="1"/>
          <w:w w:val="95"/>
          <w:lang w:val="ru-RU"/>
        </w:rPr>
        <w:t xml:space="preserve">193. Директорлар кеңесі өз құзыретіне жататын мәселелер бойынша корпоративтік жанжалдарды реттеуді жүзеге асырады. Бұл жағдайда </w:t>
      </w:r>
      <w:r w:rsidR="00174DFA">
        <w:rPr>
          <w:spacing w:val="1"/>
          <w:w w:val="95"/>
          <w:lang w:val="ru-RU"/>
        </w:rPr>
        <w:t>к</w:t>
      </w:r>
      <w:r w:rsidRPr="00A217AE">
        <w:rPr>
          <w:spacing w:val="1"/>
          <w:w w:val="95"/>
          <w:lang w:val="ru-RU"/>
        </w:rPr>
        <w:t xml:space="preserve">орпоративтік хатшыға және/немесе омбудсменге Директорлар кеңесінің корпоративтік жанжалдың мәні және корпоративтік жанжалды шешудегі делдалдың </w:t>
      </w:r>
      <w:proofErr w:type="gramStart"/>
      <w:r w:rsidRPr="00A217AE">
        <w:rPr>
          <w:spacing w:val="1"/>
          <w:w w:val="95"/>
          <w:lang w:val="ru-RU"/>
        </w:rPr>
        <w:t>р</w:t>
      </w:r>
      <w:proofErr w:type="gramEnd"/>
      <w:r w:rsidRPr="00A217AE">
        <w:rPr>
          <w:spacing w:val="1"/>
          <w:w w:val="95"/>
          <w:lang w:val="ru-RU"/>
        </w:rPr>
        <w:t>өлі туралы ықтимал хабардар болуын қамтамасыз ету міндеті жүктеледі.</w:t>
      </w:r>
    </w:p>
    <w:p w14:paraId="5BA223A6" w14:textId="77777777" w:rsidR="00A217AE" w:rsidRPr="00A217AE" w:rsidRDefault="00A217AE" w:rsidP="00A217AE">
      <w:pPr>
        <w:pStyle w:val="a3"/>
        <w:ind w:left="567" w:right="3" w:firstLine="284"/>
        <w:jc w:val="both"/>
        <w:rPr>
          <w:spacing w:val="1"/>
          <w:w w:val="95"/>
          <w:lang w:val="ru-RU"/>
        </w:rPr>
      </w:pPr>
      <w:r w:rsidRPr="00A217AE">
        <w:rPr>
          <w:spacing w:val="1"/>
          <w:w w:val="95"/>
          <w:lang w:val="ru-RU"/>
        </w:rPr>
        <w:t>194. Басқарма</w:t>
      </w:r>
      <w:proofErr w:type="gramStart"/>
      <w:r w:rsidRPr="00A217AE">
        <w:rPr>
          <w:spacing w:val="1"/>
          <w:w w:val="95"/>
          <w:lang w:val="ru-RU"/>
        </w:rPr>
        <w:t xml:space="preserve"> Т</w:t>
      </w:r>
      <w:proofErr w:type="gramEnd"/>
      <w:r w:rsidRPr="00A217AE">
        <w:rPr>
          <w:spacing w:val="1"/>
          <w:w w:val="95"/>
          <w:lang w:val="ru-RU"/>
        </w:rPr>
        <w:t>өрағасы Қоғам атынан шешімдер қабылдау Қоғамның Директорлар кеңесінің құзыретіне жатқызылмаған барлық мәселелер бойынша корпоративтік жанжалдарды реттеуді жүзеге асырады, сондай-ақ корпоративтік жанжалдарды реттеу жөніндегі жұмысты жүргізу тәртібін дербес айқындайды.</w:t>
      </w:r>
    </w:p>
    <w:p w14:paraId="763E85E5" w14:textId="77777777" w:rsidR="00A217AE" w:rsidRPr="00A217AE" w:rsidRDefault="00A217AE" w:rsidP="00A217AE">
      <w:pPr>
        <w:pStyle w:val="a3"/>
        <w:ind w:left="567" w:right="3" w:firstLine="284"/>
        <w:jc w:val="both"/>
        <w:rPr>
          <w:spacing w:val="1"/>
          <w:w w:val="95"/>
          <w:lang w:val="ru-RU"/>
        </w:rPr>
      </w:pPr>
      <w:r w:rsidRPr="00A217AE">
        <w:rPr>
          <w:spacing w:val="1"/>
          <w:w w:val="95"/>
          <w:lang w:val="ru-RU"/>
        </w:rPr>
        <w:lastRenderedPageBreak/>
        <w:t>195. Директорлар кеңесі Басқарма құзыретіне жататын жекелеген корпоративтік жанжалдарды қарайды.</w:t>
      </w:r>
    </w:p>
    <w:p w14:paraId="57A3A64A" w14:textId="4E1314A3"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Сондай-ақ, </w:t>
      </w:r>
      <w:r w:rsidR="00174DFA">
        <w:rPr>
          <w:spacing w:val="1"/>
          <w:w w:val="95"/>
          <w:lang w:val="ru-RU"/>
        </w:rPr>
        <w:t>КБ</w:t>
      </w:r>
      <w:r w:rsidRPr="00A217AE">
        <w:rPr>
          <w:spacing w:val="1"/>
          <w:w w:val="95"/>
          <w:lang w:val="ru-RU"/>
        </w:rPr>
        <w:t>К-нің 196-тармағына сәйкес мү</w:t>
      </w:r>
      <w:proofErr w:type="gramStart"/>
      <w:r w:rsidRPr="00A217AE">
        <w:rPr>
          <w:spacing w:val="1"/>
          <w:w w:val="95"/>
          <w:lang w:val="ru-RU"/>
        </w:rPr>
        <w:t>дделер</w:t>
      </w:r>
      <w:proofErr w:type="gramEnd"/>
      <w:r w:rsidRPr="00A217AE">
        <w:rPr>
          <w:spacing w:val="1"/>
          <w:w w:val="95"/>
          <w:lang w:val="ru-RU"/>
        </w:rPr>
        <w:t xml:space="preserve"> қақтығысы </w:t>
      </w:r>
      <w:r w:rsidR="00174DFA">
        <w:rPr>
          <w:spacing w:val="1"/>
          <w:w w:val="95"/>
          <w:lang w:val="ru-RU"/>
        </w:rPr>
        <w:t>Қ</w:t>
      </w:r>
      <w:r w:rsidRPr="00A217AE">
        <w:rPr>
          <w:spacing w:val="1"/>
          <w:w w:val="95"/>
          <w:lang w:val="ru-RU"/>
        </w:rPr>
        <w:t>оғам қызметкерінің жеке қызығушылығы лауазымдық міндеттердің бейтарап орындалуына әсер ететін немесе әсер етуі мүмкін жағдай ретінде анықталады.</w:t>
      </w:r>
    </w:p>
    <w:p w14:paraId="3C2F47B7" w14:textId="72F6DFDE"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Кодекстің 2-тармағының 9) тармақшасына сәйкес корпоративтік жанжал – бұл </w:t>
      </w:r>
      <w:r w:rsidR="00174DFA">
        <w:rPr>
          <w:spacing w:val="1"/>
          <w:w w:val="95"/>
          <w:lang w:val="ru-RU"/>
        </w:rPr>
        <w:t>Ж</w:t>
      </w:r>
      <w:r w:rsidRPr="00A217AE">
        <w:rPr>
          <w:spacing w:val="1"/>
          <w:w w:val="95"/>
          <w:lang w:val="ru-RU"/>
        </w:rPr>
        <w:t xml:space="preserve">алғыз акционер мен </w:t>
      </w:r>
      <w:r w:rsidR="00174DFA">
        <w:rPr>
          <w:spacing w:val="1"/>
          <w:w w:val="95"/>
          <w:lang w:val="ru-RU"/>
        </w:rPr>
        <w:t>Қоғамның органдары; Д</w:t>
      </w:r>
      <w:r w:rsidRPr="00A217AE">
        <w:rPr>
          <w:spacing w:val="1"/>
          <w:w w:val="95"/>
          <w:lang w:val="ru-RU"/>
        </w:rPr>
        <w:t xml:space="preserve">иректорлар кеңесінің және атқарушы </w:t>
      </w:r>
      <w:proofErr w:type="gramStart"/>
      <w:r w:rsidRPr="00A217AE">
        <w:rPr>
          <w:spacing w:val="1"/>
          <w:w w:val="95"/>
          <w:lang w:val="ru-RU"/>
        </w:rPr>
        <w:t>органның м</w:t>
      </w:r>
      <w:proofErr w:type="gramEnd"/>
      <w:r w:rsidRPr="00A217AE">
        <w:rPr>
          <w:spacing w:val="1"/>
          <w:w w:val="95"/>
          <w:lang w:val="ru-RU"/>
        </w:rPr>
        <w:t xml:space="preserve">үшелері, Ішкі аудит қызметінің басшысы, </w:t>
      </w:r>
      <w:r w:rsidR="00174DFA">
        <w:rPr>
          <w:spacing w:val="1"/>
          <w:w w:val="95"/>
          <w:lang w:val="ru-RU"/>
        </w:rPr>
        <w:t>к</w:t>
      </w:r>
      <w:r w:rsidRPr="00A217AE">
        <w:rPr>
          <w:spacing w:val="1"/>
          <w:w w:val="95"/>
          <w:lang w:val="ru-RU"/>
        </w:rPr>
        <w:t>орпоративтік хатшы арасындағы келіспеушіліктер немесе дау.</w:t>
      </w:r>
    </w:p>
    <w:p w14:paraId="12440403" w14:textId="77777777" w:rsidR="00A217AE" w:rsidRPr="00A217AE" w:rsidRDefault="00A217AE" w:rsidP="00A217AE">
      <w:pPr>
        <w:pStyle w:val="a3"/>
        <w:ind w:left="567" w:right="3" w:firstLine="284"/>
        <w:jc w:val="both"/>
        <w:rPr>
          <w:b/>
          <w:spacing w:val="1"/>
          <w:w w:val="95"/>
          <w:lang w:val="ru-RU"/>
        </w:rPr>
      </w:pPr>
      <w:r w:rsidRPr="00A217AE">
        <w:rPr>
          <w:b/>
          <w:spacing w:val="1"/>
          <w:w w:val="95"/>
          <w:lang w:val="ru-RU"/>
        </w:rPr>
        <w:t xml:space="preserve">Мүдделер қақтығысын реттеудегі Корпоративтік хатшының </w:t>
      </w:r>
      <w:proofErr w:type="gramStart"/>
      <w:r w:rsidRPr="00A217AE">
        <w:rPr>
          <w:b/>
          <w:spacing w:val="1"/>
          <w:w w:val="95"/>
          <w:lang w:val="ru-RU"/>
        </w:rPr>
        <w:t>р</w:t>
      </w:r>
      <w:proofErr w:type="gramEnd"/>
      <w:r w:rsidRPr="00A217AE">
        <w:rPr>
          <w:b/>
          <w:spacing w:val="1"/>
          <w:w w:val="95"/>
          <w:lang w:val="ru-RU"/>
        </w:rPr>
        <w:t>өліне қатысты.</w:t>
      </w:r>
    </w:p>
    <w:p w14:paraId="2E410029" w14:textId="4929B599"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КБК 111-тармағына сәйкес </w:t>
      </w:r>
      <w:r w:rsidR="00174DFA">
        <w:rPr>
          <w:spacing w:val="1"/>
          <w:w w:val="95"/>
          <w:lang w:val="ru-RU"/>
        </w:rPr>
        <w:t>к</w:t>
      </w:r>
      <w:r w:rsidRPr="00A217AE">
        <w:rPr>
          <w:spacing w:val="1"/>
          <w:w w:val="95"/>
          <w:lang w:val="ru-RU"/>
        </w:rPr>
        <w:t xml:space="preserve">орпоративтік хатшы Қоғамның жылдық есебінің құрамына енгізілетін осы </w:t>
      </w:r>
      <w:proofErr w:type="gramStart"/>
      <w:r w:rsidRPr="00A217AE">
        <w:rPr>
          <w:spacing w:val="1"/>
          <w:w w:val="95"/>
          <w:lang w:val="ru-RU"/>
        </w:rPr>
        <w:t>Кодекст</w:t>
      </w:r>
      <w:proofErr w:type="gramEnd"/>
      <w:r w:rsidRPr="00A217AE">
        <w:rPr>
          <w:spacing w:val="1"/>
          <w:w w:val="95"/>
          <w:lang w:val="ru-RU"/>
        </w:rPr>
        <w:t>ің қағидаттары мен ережелерін сақтау туралы есепті дайындауды жүзеге асырады. Осы есепте тиі</w:t>
      </w:r>
      <w:proofErr w:type="gramStart"/>
      <w:r w:rsidRPr="00A217AE">
        <w:rPr>
          <w:spacing w:val="1"/>
          <w:w w:val="95"/>
          <w:lang w:val="ru-RU"/>
        </w:rPr>
        <w:t>ст</w:t>
      </w:r>
      <w:proofErr w:type="gramEnd"/>
      <w:r w:rsidRPr="00A217AE">
        <w:rPr>
          <w:spacing w:val="1"/>
          <w:w w:val="95"/>
          <w:lang w:val="ru-RU"/>
        </w:rPr>
        <w:t xml:space="preserve">і түсіндірмелерді келтіре отырып, сақталмайтын КБК қағидаттары мен ережелерінің тізбесі көрсетіледі. Жүргізілген мониторинг барысында корпоративтік хатшы мүдделер қақтығысын белгілеуі мүмкін. Сондай-ақ мүдделер қақтығысы туындаған жағдайда, корпоративтік хатшы осы ақпаратты Директорлар </w:t>
      </w:r>
      <w:r w:rsidR="00174DFA">
        <w:rPr>
          <w:spacing w:val="1"/>
          <w:w w:val="95"/>
          <w:lang w:val="ru-RU"/>
        </w:rPr>
        <w:t>к</w:t>
      </w:r>
      <w:r w:rsidRPr="00A217AE">
        <w:rPr>
          <w:spacing w:val="1"/>
          <w:w w:val="95"/>
          <w:lang w:val="ru-RU"/>
        </w:rPr>
        <w:t>еңесі төрағасының назарына жеткізеді (</w:t>
      </w:r>
      <w:r w:rsidR="00680A69">
        <w:rPr>
          <w:spacing w:val="1"/>
          <w:w w:val="95"/>
          <w:lang w:val="ru-RU"/>
        </w:rPr>
        <w:t>КБК</w:t>
      </w:r>
      <w:r w:rsidRPr="00A217AE">
        <w:rPr>
          <w:spacing w:val="1"/>
          <w:w w:val="95"/>
          <w:lang w:val="ru-RU"/>
        </w:rPr>
        <w:t xml:space="preserve"> 113-т.).</w:t>
      </w:r>
    </w:p>
    <w:p w14:paraId="0EAFE27D" w14:textId="32ECED8B"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Корпоративтік хатшы </w:t>
      </w:r>
      <w:r w:rsidR="00680A69">
        <w:rPr>
          <w:spacing w:val="1"/>
          <w:w w:val="95"/>
          <w:lang w:val="ru-RU"/>
        </w:rPr>
        <w:t>Қ</w:t>
      </w:r>
      <w:r w:rsidRPr="00A217AE">
        <w:rPr>
          <w:spacing w:val="1"/>
          <w:w w:val="95"/>
          <w:lang w:val="ru-RU"/>
        </w:rPr>
        <w:t>оғамдағы корпоративтік қ</w:t>
      </w:r>
      <w:proofErr w:type="gramStart"/>
      <w:r w:rsidRPr="00A217AE">
        <w:rPr>
          <w:spacing w:val="1"/>
          <w:w w:val="95"/>
          <w:lang w:val="ru-RU"/>
        </w:rPr>
        <w:t>атынастар</w:t>
      </w:r>
      <w:proofErr w:type="gramEnd"/>
      <w:r w:rsidRPr="00A217AE">
        <w:rPr>
          <w:spacing w:val="1"/>
          <w:w w:val="95"/>
          <w:lang w:val="ru-RU"/>
        </w:rPr>
        <w:t>ға қатысушылар арасындағы қақтығыстарды шешуге қатысады (Корпоративтік хатшы туралы ереженің 16-тармағы</w:t>
      </w:r>
      <w:r w:rsidR="00680A69">
        <w:rPr>
          <w:spacing w:val="1"/>
          <w:w w:val="95"/>
          <w:lang w:val="ru-RU"/>
        </w:rPr>
        <w:t>ның 2-тармақшасы</w:t>
      </w:r>
      <w:r w:rsidRPr="00A217AE">
        <w:rPr>
          <w:spacing w:val="1"/>
          <w:w w:val="95"/>
          <w:lang w:val="ru-RU"/>
        </w:rPr>
        <w:t>).</w:t>
      </w:r>
    </w:p>
    <w:p w14:paraId="5989B66A" w14:textId="49925B91" w:rsidR="00A217AE" w:rsidRPr="00D719A0" w:rsidRDefault="00A217AE" w:rsidP="00A217AE">
      <w:pPr>
        <w:pStyle w:val="a3"/>
        <w:ind w:left="567" w:right="3" w:firstLine="284"/>
        <w:jc w:val="both"/>
        <w:rPr>
          <w:spacing w:val="1"/>
          <w:w w:val="95"/>
          <w:lang w:val="ru-RU"/>
        </w:rPr>
      </w:pPr>
      <w:r w:rsidRPr="00A217AE">
        <w:rPr>
          <w:spacing w:val="1"/>
          <w:w w:val="95"/>
          <w:lang w:val="ru-RU"/>
        </w:rPr>
        <w:t xml:space="preserve">КБК 189-тармағына сәйкес Қоғамның лауазымды тұлғалары </w:t>
      </w:r>
      <w:r w:rsidR="00680A69">
        <w:rPr>
          <w:spacing w:val="1"/>
          <w:w w:val="95"/>
          <w:lang w:val="ru-RU"/>
        </w:rPr>
        <w:t>к</w:t>
      </w:r>
      <w:r w:rsidRPr="00A217AE">
        <w:rPr>
          <w:spacing w:val="1"/>
          <w:w w:val="95"/>
          <w:lang w:val="ru-RU"/>
        </w:rPr>
        <w:t xml:space="preserve">орпоративтік </w:t>
      </w:r>
      <w:proofErr w:type="gramStart"/>
      <w:r w:rsidRPr="00A217AE">
        <w:rPr>
          <w:spacing w:val="1"/>
          <w:w w:val="95"/>
          <w:lang w:val="ru-RU"/>
        </w:rPr>
        <w:t>хатшы</w:t>
      </w:r>
      <w:proofErr w:type="gramEnd"/>
      <w:r w:rsidRPr="00A217AE">
        <w:rPr>
          <w:spacing w:val="1"/>
          <w:w w:val="95"/>
          <w:lang w:val="ru-RU"/>
        </w:rPr>
        <w:t xml:space="preserve">ға және/немесе омбудсменге жанжалдың болуы (туындауы) туралы уақтылы хабарлайды. Өз кезегінде корпоративтік жанжалдар </w:t>
      </w:r>
      <w:r w:rsidR="00680A69">
        <w:rPr>
          <w:spacing w:val="1"/>
          <w:w w:val="95"/>
          <w:lang w:val="ru-RU"/>
        </w:rPr>
        <w:t>к</w:t>
      </w:r>
      <w:r w:rsidRPr="00A217AE">
        <w:rPr>
          <w:spacing w:val="1"/>
          <w:w w:val="95"/>
          <w:lang w:val="ru-RU"/>
        </w:rPr>
        <w:t xml:space="preserve">орпоративтік хатшының және/немесе омбудсменнің жәрдемдесуімен Қоғамның </w:t>
      </w:r>
      <w:r w:rsidR="00680A69">
        <w:rPr>
          <w:spacing w:val="1"/>
          <w:w w:val="95"/>
          <w:lang w:val="ru-RU"/>
        </w:rPr>
        <w:t>Д</w:t>
      </w:r>
      <w:r w:rsidRPr="00A217AE">
        <w:rPr>
          <w:spacing w:val="1"/>
          <w:w w:val="95"/>
          <w:lang w:val="ru-RU"/>
        </w:rPr>
        <w:t xml:space="preserve">иректорлар </w:t>
      </w:r>
      <w:r w:rsidR="00680A69">
        <w:rPr>
          <w:spacing w:val="1"/>
          <w:w w:val="95"/>
          <w:lang w:val="ru-RU"/>
        </w:rPr>
        <w:t>к</w:t>
      </w:r>
      <w:r w:rsidRPr="00A217AE">
        <w:rPr>
          <w:spacing w:val="1"/>
          <w:w w:val="95"/>
          <w:lang w:val="ru-RU"/>
        </w:rPr>
        <w:t xml:space="preserve">еңесінің </w:t>
      </w:r>
      <w:r w:rsidR="00680A69">
        <w:rPr>
          <w:spacing w:val="1"/>
          <w:w w:val="95"/>
          <w:lang w:val="ru-RU"/>
        </w:rPr>
        <w:t>т</w:t>
      </w:r>
      <w:r w:rsidRPr="00A217AE">
        <w:rPr>
          <w:spacing w:val="1"/>
          <w:w w:val="95"/>
          <w:lang w:val="ru-RU"/>
        </w:rPr>
        <w:t>өрағасымен қаралады (</w:t>
      </w:r>
      <w:r w:rsidR="00680A69">
        <w:rPr>
          <w:spacing w:val="1"/>
          <w:w w:val="95"/>
          <w:lang w:val="ru-RU"/>
        </w:rPr>
        <w:t>К</w:t>
      </w:r>
      <w:r w:rsidRPr="00A217AE">
        <w:rPr>
          <w:spacing w:val="1"/>
          <w:w w:val="95"/>
          <w:lang w:val="ru-RU"/>
        </w:rPr>
        <w:t>БК 190-т.).</w:t>
      </w:r>
    </w:p>
    <w:p w14:paraId="70670425" w14:textId="77777777" w:rsidR="00A217AE" w:rsidRPr="00680A69" w:rsidRDefault="00A217AE" w:rsidP="00A217AE">
      <w:pPr>
        <w:pStyle w:val="a3"/>
        <w:ind w:left="567" w:right="3" w:firstLine="284"/>
        <w:jc w:val="both"/>
        <w:rPr>
          <w:b/>
          <w:spacing w:val="1"/>
          <w:w w:val="95"/>
        </w:rPr>
      </w:pPr>
      <w:r w:rsidRPr="00680A69">
        <w:rPr>
          <w:b/>
          <w:spacing w:val="1"/>
          <w:w w:val="95"/>
        </w:rPr>
        <w:t>Мүдделер қақтығысын реттеудегі Омбудсменнің рөліне қатысты.</w:t>
      </w:r>
    </w:p>
    <w:p w14:paraId="3B16F874" w14:textId="09BDC02A" w:rsidR="00A217AE" w:rsidRPr="00A217AE" w:rsidRDefault="00680A69" w:rsidP="00A217AE">
      <w:pPr>
        <w:pStyle w:val="a3"/>
        <w:ind w:left="567" w:right="3" w:firstLine="284"/>
        <w:jc w:val="both"/>
        <w:rPr>
          <w:spacing w:val="1"/>
          <w:w w:val="95"/>
        </w:rPr>
      </w:pPr>
      <w:r>
        <w:rPr>
          <w:spacing w:val="1"/>
          <w:w w:val="95"/>
        </w:rPr>
        <w:t>КБК-</w:t>
      </w:r>
      <w:r w:rsidR="00A217AE" w:rsidRPr="00A217AE">
        <w:rPr>
          <w:spacing w:val="1"/>
          <w:w w:val="95"/>
        </w:rPr>
        <w:t>нің 2-тармағының 14) тармақшасына сәйкес омбудсмен</w:t>
      </w:r>
      <w:r>
        <w:rPr>
          <w:spacing w:val="1"/>
          <w:w w:val="95"/>
        </w:rPr>
        <w:t xml:space="preserve"> </w:t>
      </w:r>
      <w:r w:rsidR="00A217AE" w:rsidRPr="00A217AE">
        <w:rPr>
          <w:spacing w:val="1"/>
          <w:w w:val="95"/>
        </w:rPr>
        <w:t>-</w:t>
      </w:r>
      <w:r>
        <w:rPr>
          <w:spacing w:val="1"/>
          <w:w w:val="95"/>
        </w:rPr>
        <w:t xml:space="preserve"> </w:t>
      </w:r>
      <w:r w:rsidR="00A217AE" w:rsidRPr="00A217AE">
        <w:rPr>
          <w:spacing w:val="1"/>
          <w:w w:val="95"/>
        </w:rPr>
        <w:t>бұл рөлі оған жүгінген Қоғам қызметкерлеріне консультация беру және Қазақстан Республикасы заңнамасының нормаларын сақтауды ескере отырып, өзара қолайлы, сындарлы және іске асырылатын шешімді әзірлеуге жәрдем көрсету болып табылатын тұлға.</w:t>
      </w:r>
    </w:p>
    <w:p w14:paraId="7B463B1A" w14:textId="0E9ED2B8" w:rsidR="00A217AE" w:rsidRPr="00A217AE" w:rsidRDefault="00A217AE" w:rsidP="00A217AE">
      <w:pPr>
        <w:pStyle w:val="a3"/>
        <w:ind w:left="567" w:right="3" w:firstLine="284"/>
        <w:jc w:val="both"/>
        <w:rPr>
          <w:spacing w:val="1"/>
          <w:w w:val="95"/>
        </w:rPr>
      </w:pPr>
      <w:r w:rsidRPr="00A217AE">
        <w:rPr>
          <w:spacing w:val="1"/>
          <w:w w:val="95"/>
        </w:rPr>
        <w:t xml:space="preserve">Омбудсмен туралы </w:t>
      </w:r>
      <w:r w:rsidR="00680A69">
        <w:rPr>
          <w:spacing w:val="1"/>
          <w:w w:val="95"/>
        </w:rPr>
        <w:t>е</w:t>
      </w:r>
      <w:r w:rsidRPr="00A217AE">
        <w:rPr>
          <w:spacing w:val="1"/>
          <w:w w:val="95"/>
        </w:rPr>
        <w:t>реженің 11-тармағының 3) тармақшасына сәйкес омбудсменнің негізгі міндеттері корпоративтік жанжалдар мен мүдделер қақтығысын болдырмауға немесе реттеуге жәрдемдесу болып табылады. Омбудсменнің рөлі оған жүгінген еңбек дауларына, жанжалдарға қатысушыларға консультация беру және құпиялылықты ескере отырып, оларға өзара қолайлы шешім әзірлеуге жәрдем көрсету, қажет болған жағдайда әлеуметтік-еңбек проблемаларын шешуге жәрдем көрсету болып табылады (</w:t>
      </w:r>
      <w:r w:rsidR="00680A69">
        <w:rPr>
          <w:spacing w:val="1"/>
          <w:w w:val="95"/>
        </w:rPr>
        <w:t>О</w:t>
      </w:r>
      <w:r w:rsidRPr="00A217AE">
        <w:rPr>
          <w:spacing w:val="1"/>
          <w:w w:val="95"/>
        </w:rPr>
        <w:t xml:space="preserve">мбудсмен туралы </w:t>
      </w:r>
      <w:r w:rsidR="00680A69">
        <w:rPr>
          <w:spacing w:val="1"/>
          <w:w w:val="95"/>
        </w:rPr>
        <w:t>е</w:t>
      </w:r>
      <w:r w:rsidRPr="00A217AE">
        <w:rPr>
          <w:spacing w:val="1"/>
          <w:w w:val="95"/>
        </w:rPr>
        <w:t>реженің 10-тармағы).</w:t>
      </w:r>
    </w:p>
    <w:p w14:paraId="505640CA" w14:textId="77777777" w:rsidR="00A217AE" w:rsidRPr="00A217AE" w:rsidRDefault="00A217AE" w:rsidP="00A217AE">
      <w:pPr>
        <w:pStyle w:val="a3"/>
        <w:ind w:left="567" w:right="3" w:firstLine="284"/>
        <w:jc w:val="both"/>
        <w:rPr>
          <w:spacing w:val="1"/>
          <w:w w:val="95"/>
        </w:rPr>
      </w:pPr>
      <w:r w:rsidRPr="00A217AE">
        <w:rPr>
          <w:spacing w:val="1"/>
          <w:w w:val="95"/>
        </w:rPr>
        <w:t xml:space="preserve">Омбудсмен алынған өтініштер бойынша жанжалдарды (дауларды) реттеу </w:t>
      </w:r>
      <w:r w:rsidRPr="00A217AE">
        <w:rPr>
          <w:spacing w:val="1"/>
          <w:w w:val="95"/>
        </w:rPr>
        <w:lastRenderedPageBreak/>
        <w:t>бойынша Қоғамның лауазымды тұлғаларына ұсынымдар енгізеді, сондай-ақ жүйелі құқықтық немесе ұйымдастырушылық сипаттағы жанжалдарды (дауларды) шешу және болдырмау бойынша ұсынымдар дайындауды жүзеге асырады.</w:t>
      </w:r>
    </w:p>
    <w:p w14:paraId="1E5E160D" w14:textId="220E4909" w:rsidR="00A217AE" w:rsidRPr="00D719A0" w:rsidRDefault="00A217AE" w:rsidP="00A217AE">
      <w:pPr>
        <w:pStyle w:val="a3"/>
        <w:ind w:left="567" w:right="3" w:firstLine="284"/>
        <w:jc w:val="both"/>
        <w:rPr>
          <w:spacing w:val="1"/>
          <w:w w:val="95"/>
        </w:rPr>
      </w:pPr>
      <w:r w:rsidRPr="00A217AE">
        <w:rPr>
          <w:spacing w:val="1"/>
          <w:w w:val="95"/>
        </w:rPr>
        <w:t xml:space="preserve">Қарау нәтижелерін омбудсмен немесе Кодекстің бұзылуы туралы мәліметтерді жинауға, есепке алуға және сақтауға уәкілетті құрылымдық бөлімше Қазақстан Республикасының Еңбек кодексінде көзделген тәртіптік жазаны қолдану мерзімдерінің сақталуын ескере отырып, </w:t>
      </w:r>
      <w:r w:rsidR="00680A69">
        <w:rPr>
          <w:spacing w:val="1"/>
          <w:w w:val="95"/>
        </w:rPr>
        <w:t>Қ</w:t>
      </w:r>
      <w:r w:rsidRPr="00A217AE">
        <w:rPr>
          <w:spacing w:val="1"/>
          <w:w w:val="95"/>
        </w:rPr>
        <w:t>оғамның тәртіптік комиссиясына береді.</w:t>
      </w:r>
      <w:r w:rsidR="00680A69">
        <w:rPr>
          <w:spacing w:val="1"/>
          <w:w w:val="95"/>
        </w:rPr>
        <w:t xml:space="preserve"> </w:t>
      </w:r>
      <w:r w:rsidRPr="00A217AE">
        <w:rPr>
          <w:spacing w:val="1"/>
          <w:w w:val="95"/>
        </w:rPr>
        <w:t>Кодексті қабылдау, оған өзгерістер мен толықтырулар енгізу Қоғамның Директорлар кеңесінің құзыретіне жатады.</w:t>
      </w:r>
    </w:p>
    <w:p w14:paraId="79D76E2B" w14:textId="3F147F09" w:rsidR="00A217AE" w:rsidRPr="00AF133D" w:rsidRDefault="00A217AE" w:rsidP="00A217AE">
      <w:pPr>
        <w:pStyle w:val="a3"/>
        <w:ind w:left="567" w:right="3" w:firstLine="284"/>
        <w:jc w:val="both"/>
        <w:rPr>
          <w:b/>
          <w:spacing w:val="1"/>
          <w:w w:val="95"/>
        </w:rPr>
      </w:pPr>
      <w:r w:rsidRPr="00AF133D">
        <w:rPr>
          <w:b/>
          <w:spacing w:val="1"/>
          <w:w w:val="95"/>
        </w:rPr>
        <w:t>Талдау жүргізу кезінде Қоғамда мүдделер қақтығысы мәселелері бойынша фактілер тіркелмеген.</w:t>
      </w:r>
    </w:p>
    <w:p w14:paraId="58AA6174" w14:textId="47D71F26" w:rsidR="00A217AE" w:rsidRPr="00A217AE" w:rsidRDefault="00A217AE" w:rsidP="00A217AE">
      <w:pPr>
        <w:pStyle w:val="a3"/>
        <w:ind w:left="567" w:right="3" w:firstLine="284"/>
        <w:jc w:val="both"/>
        <w:rPr>
          <w:spacing w:val="1"/>
          <w:w w:val="95"/>
          <w:lang w:val="ru-RU"/>
        </w:rPr>
      </w:pPr>
      <w:r w:rsidRPr="00A217AE">
        <w:rPr>
          <w:spacing w:val="1"/>
          <w:w w:val="95"/>
          <w:lang w:val="ru-RU"/>
        </w:rPr>
        <w:t xml:space="preserve">Сондай-ақ </w:t>
      </w:r>
      <w:r w:rsidR="00680A69">
        <w:rPr>
          <w:spacing w:val="1"/>
          <w:w w:val="95"/>
          <w:lang w:val="ru-RU"/>
        </w:rPr>
        <w:t>Қ</w:t>
      </w:r>
      <w:r w:rsidRPr="00A217AE">
        <w:rPr>
          <w:spacing w:val="1"/>
          <w:w w:val="95"/>
          <w:lang w:val="ru-RU"/>
        </w:rPr>
        <w:t>оғамда алқалы органдардың қызметін реттейтін мү</w:t>
      </w:r>
      <w:proofErr w:type="gramStart"/>
      <w:r w:rsidRPr="00A217AE">
        <w:rPr>
          <w:spacing w:val="1"/>
          <w:w w:val="95"/>
          <w:lang w:val="ru-RU"/>
        </w:rPr>
        <w:t>дделер</w:t>
      </w:r>
      <w:proofErr w:type="gramEnd"/>
      <w:r w:rsidRPr="00A217AE">
        <w:rPr>
          <w:spacing w:val="1"/>
          <w:w w:val="95"/>
          <w:lang w:val="ru-RU"/>
        </w:rPr>
        <w:t xml:space="preserve"> қақтығысын реттеу жөніндегі талаптар көзделген, оның ішінде:</w:t>
      </w:r>
    </w:p>
    <w:p w14:paraId="1B698678" w14:textId="77777777" w:rsidR="00A217AE" w:rsidRPr="005B40D0" w:rsidRDefault="00A217AE" w:rsidP="00A217AE">
      <w:pPr>
        <w:pStyle w:val="a3"/>
        <w:ind w:left="567" w:right="3" w:firstLine="284"/>
        <w:jc w:val="both"/>
        <w:rPr>
          <w:b/>
          <w:spacing w:val="1"/>
          <w:w w:val="95"/>
          <w:lang w:val="ru-RU"/>
        </w:rPr>
      </w:pPr>
      <w:r w:rsidRPr="005B40D0">
        <w:rPr>
          <w:b/>
          <w:spacing w:val="1"/>
          <w:w w:val="95"/>
          <w:lang w:val="ru-RU"/>
        </w:rPr>
        <w:t>- Директорлар кеңесінің;</w:t>
      </w:r>
    </w:p>
    <w:p w14:paraId="317349FD" w14:textId="54710447" w:rsidR="00A217AE" w:rsidRPr="00D719A0" w:rsidRDefault="00A217AE" w:rsidP="00A217AE">
      <w:pPr>
        <w:pStyle w:val="a3"/>
        <w:ind w:left="567" w:right="3" w:firstLine="284"/>
        <w:jc w:val="both"/>
        <w:rPr>
          <w:spacing w:val="1"/>
          <w:w w:val="95"/>
          <w:lang w:val="ru-RU"/>
        </w:rPr>
      </w:pPr>
      <w:r w:rsidRPr="00A217AE">
        <w:rPr>
          <w:spacing w:val="1"/>
          <w:w w:val="95"/>
          <w:lang w:val="ru-RU"/>
        </w:rPr>
        <w:t>К</w:t>
      </w:r>
      <w:r w:rsidR="00680A69">
        <w:rPr>
          <w:spacing w:val="1"/>
          <w:w w:val="95"/>
          <w:lang w:val="ru-RU"/>
        </w:rPr>
        <w:t>Б</w:t>
      </w:r>
      <w:r w:rsidRPr="00A217AE">
        <w:rPr>
          <w:spacing w:val="1"/>
          <w:w w:val="95"/>
          <w:lang w:val="ru-RU"/>
        </w:rPr>
        <w:t xml:space="preserve">К 5-тармағына сәйкес Директорлар кеңесінің мүшелері жеке мүдделілік Директорлар кеңесі мүшесінің міндеттерін </w:t>
      </w:r>
      <w:proofErr w:type="gramStart"/>
      <w:r w:rsidRPr="00A217AE">
        <w:rPr>
          <w:spacing w:val="1"/>
          <w:w w:val="95"/>
          <w:lang w:val="ru-RU"/>
        </w:rPr>
        <w:t>тиіс</w:t>
      </w:r>
      <w:proofErr w:type="gramEnd"/>
      <w:r w:rsidRPr="00A217AE">
        <w:rPr>
          <w:spacing w:val="1"/>
          <w:w w:val="95"/>
          <w:lang w:val="ru-RU"/>
        </w:rPr>
        <w:t xml:space="preserve">інше орындауына ықпал етуі мүмкін жағдайлардың туындауына жол бермейді, </w:t>
      </w:r>
      <w:r w:rsidRPr="00680A69">
        <w:rPr>
          <w:b/>
          <w:spacing w:val="1"/>
          <w:w w:val="95"/>
          <w:lang w:val="ru-RU"/>
        </w:rPr>
        <w:t>шешімдердің бейтарап қабылдануына ықпал ететін немесе ықтимал ықпал етуі мүмкін мүдделер қақтығысымен жағдайлар туындаған жағдайда</w:t>
      </w:r>
      <w:r w:rsidRPr="00A217AE">
        <w:rPr>
          <w:spacing w:val="1"/>
          <w:w w:val="95"/>
          <w:lang w:val="ru-RU"/>
        </w:rPr>
        <w:t xml:space="preserve">, Директорлар кеңесінің мүшелері бұл туралы Директорлар кеңесінің төрағасын алдын ала хабардар етеді және </w:t>
      </w:r>
      <w:r w:rsidR="00680A69">
        <w:rPr>
          <w:spacing w:val="1"/>
          <w:w w:val="95"/>
          <w:lang w:val="ru-RU"/>
        </w:rPr>
        <w:t xml:space="preserve"> </w:t>
      </w:r>
      <w:r w:rsidR="00680A69" w:rsidRPr="00A217AE">
        <w:rPr>
          <w:spacing w:val="1"/>
          <w:w w:val="95"/>
          <w:lang w:val="ru-RU"/>
        </w:rPr>
        <w:t>осындай ш</w:t>
      </w:r>
      <w:r w:rsidR="00680A69">
        <w:rPr>
          <w:spacing w:val="1"/>
          <w:w w:val="95"/>
          <w:lang w:val="ru-RU"/>
        </w:rPr>
        <w:t>ешімдерді талқылау мен қ</w:t>
      </w:r>
      <w:proofErr w:type="gramStart"/>
      <w:r w:rsidR="00680A69">
        <w:rPr>
          <w:spacing w:val="1"/>
          <w:w w:val="95"/>
          <w:lang w:val="ru-RU"/>
        </w:rPr>
        <w:t>абылдау</w:t>
      </w:r>
      <w:proofErr w:type="gramEnd"/>
      <w:r w:rsidR="00680A69">
        <w:rPr>
          <w:spacing w:val="1"/>
          <w:w w:val="95"/>
          <w:lang w:val="ru-RU"/>
        </w:rPr>
        <w:t>ғ</w:t>
      </w:r>
      <w:r w:rsidR="00680A69" w:rsidRPr="00A217AE">
        <w:rPr>
          <w:spacing w:val="1"/>
          <w:w w:val="95"/>
          <w:lang w:val="ru-RU"/>
        </w:rPr>
        <w:t>а</w:t>
      </w:r>
      <w:r w:rsidRPr="00A217AE">
        <w:rPr>
          <w:spacing w:val="1"/>
          <w:w w:val="95"/>
          <w:lang w:val="ru-RU"/>
        </w:rPr>
        <w:t xml:space="preserve"> қатыспайды. Бұл талап Директорлар кеңесі мүшесінің міндеттерін </w:t>
      </w:r>
      <w:proofErr w:type="gramStart"/>
      <w:r w:rsidRPr="00A217AE">
        <w:rPr>
          <w:spacing w:val="1"/>
          <w:w w:val="95"/>
          <w:lang w:val="ru-RU"/>
        </w:rPr>
        <w:t>тиіс</w:t>
      </w:r>
      <w:proofErr w:type="gramEnd"/>
      <w:r w:rsidRPr="00A217AE">
        <w:rPr>
          <w:spacing w:val="1"/>
          <w:w w:val="95"/>
          <w:lang w:val="ru-RU"/>
        </w:rPr>
        <w:t>інше орындауына тікелей немесе жанама әсер етуі мүмкін Директорлар кеңесі мүшесінің басқа да і</w:t>
      </w:r>
      <w:proofErr w:type="gramStart"/>
      <w:r w:rsidRPr="00A217AE">
        <w:rPr>
          <w:spacing w:val="1"/>
          <w:w w:val="95"/>
          <w:lang w:val="ru-RU"/>
        </w:rPr>
        <w:t>с-</w:t>
      </w:r>
      <w:proofErr w:type="gramEnd"/>
      <w:r w:rsidRPr="00A217AE">
        <w:rPr>
          <w:spacing w:val="1"/>
          <w:w w:val="95"/>
          <w:lang w:val="ru-RU"/>
        </w:rPr>
        <w:t>қимылдарына да қатысты.</w:t>
      </w:r>
    </w:p>
    <w:p w14:paraId="5EDE3D91" w14:textId="1F64B406" w:rsidR="005B40D0" w:rsidRPr="00AF133D" w:rsidRDefault="00AF133D" w:rsidP="005B40D0">
      <w:pPr>
        <w:pStyle w:val="a3"/>
        <w:ind w:left="567" w:right="3" w:firstLine="284"/>
        <w:jc w:val="both"/>
        <w:rPr>
          <w:b/>
          <w:spacing w:val="1"/>
          <w:w w:val="95"/>
          <w:lang w:val="ru-RU"/>
        </w:rPr>
      </w:pPr>
      <w:r>
        <w:rPr>
          <w:b/>
          <w:spacing w:val="1"/>
          <w:w w:val="95"/>
          <w:lang w:val="ru-RU"/>
        </w:rPr>
        <w:t xml:space="preserve"> </w:t>
      </w:r>
      <w:r w:rsidR="005B40D0" w:rsidRPr="00AF133D">
        <w:rPr>
          <w:b/>
          <w:spacing w:val="1"/>
          <w:w w:val="95"/>
          <w:lang w:val="ru-RU"/>
        </w:rPr>
        <w:t xml:space="preserve">- Директорлар </w:t>
      </w:r>
      <w:r w:rsidRPr="00AF133D">
        <w:rPr>
          <w:b/>
          <w:spacing w:val="1"/>
          <w:w w:val="95"/>
          <w:lang w:val="ru-RU"/>
        </w:rPr>
        <w:t>к</w:t>
      </w:r>
      <w:r w:rsidR="005B40D0" w:rsidRPr="00AF133D">
        <w:rPr>
          <w:b/>
          <w:spacing w:val="1"/>
          <w:w w:val="95"/>
          <w:lang w:val="ru-RU"/>
        </w:rPr>
        <w:t xml:space="preserve">еңесі жанындағы комитеттер (Стратегиялық жоспарлау жөніндегі </w:t>
      </w:r>
      <w:proofErr w:type="gramStart"/>
      <w:r w:rsidRPr="00AF133D">
        <w:rPr>
          <w:b/>
          <w:spacing w:val="1"/>
          <w:w w:val="95"/>
          <w:lang w:val="ru-RU"/>
        </w:rPr>
        <w:t>к</w:t>
      </w:r>
      <w:r w:rsidR="005B40D0" w:rsidRPr="00AF133D">
        <w:rPr>
          <w:b/>
          <w:spacing w:val="1"/>
          <w:w w:val="95"/>
          <w:lang w:val="ru-RU"/>
        </w:rPr>
        <w:t>омитет ж</w:t>
      </w:r>
      <w:proofErr w:type="gramEnd"/>
      <w:r w:rsidR="005B40D0" w:rsidRPr="00AF133D">
        <w:rPr>
          <w:b/>
          <w:spacing w:val="1"/>
          <w:w w:val="95"/>
          <w:lang w:val="ru-RU"/>
        </w:rPr>
        <w:t xml:space="preserve">әне </w:t>
      </w:r>
      <w:r w:rsidRPr="00AF133D">
        <w:rPr>
          <w:b/>
          <w:spacing w:val="1"/>
          <w:w w:val="95"/>
          <w:lang w:val="ru-RU"/>
        </w:rPr>
        <w:t>А</w:t>
      </w:r>
      <w:r w:rsidR="005B40D0" w:rsidRPr="00AF133D">
        <w:rPr>
          <w:b/>
          <w:spacing w:val="1"/>
          <w:w w:val="95"/>
          <w:lang w:val="ru-RU"/>
        </w:rPr>
        <w:t xml:space="preserve">удит жөніндегі </w:t>
      </w:r>
      <w:r w:rsidRPr="00AF133D">
        <w:rPr>
          <w:b/>
          <w:spacing w:val="1"/>
          <w:w w:val="95"/>
          <w:lang w:val="ru-RU"/>
        </w:rPr>
        <w:t>к</w:t>
      </w:r>
      <w:r w:rsidR="005B40D0" w:rsidRPr="00AF133D">
        <w:rPr>
          <w:b/>
          <w:spacing w:val="1"/>
          <w:w w:val="95"/>
          <w:lang w:val="ru-RU"/>
        </w:rPr>
        <w:t>омитет);</w:t>
      </w:r>
    </w:p>
    <w:p w14:paraId="0EECD99E" w14:textId="4BAA7660" w:rsidR="005B40D0" w:rsidRPr="005B40D0" w:rsidRDefault="00AF133D" w:rsidP="005B40D0">
      <w:pPr>
        <w:pStyle w:val="a3"/>
        <w:ind w:left="567" w:right="3" w:firstLine="284"/>
        <w:jc w:val="both"/>
        <w:rPr>
          <w:spacing w:val="1"/>
          <w:w w:val="95"/>
          <w:lang w:val="ru-RU"/>
        </w:rPr>
      </w:pPr>
      <w:r>
        <w:rPr>
          <w:spacing w:val="1"/>
          <w:w w:val="95"/>
          <w:lang w:val="ru-RU"/>
        </w:rPr>
        <w:t>КБ</w:t>
      </w:r>
      <w:r w:rsidR="005B40D0" w:rsidRPr="005B40D0">
        <w:rPr>
          <w:spacing w:val="1"/>
          <w:w w:val="95"/>
          <w:lang w:val="ru-RU"/>
        </w:rPr>
        <w:t xml:space="preserve">К-нің 74-тармағына сәйкес Директорлар кеңесінің жанынан құзыретіне аудит, </w:t>
      </w:r>
      <w:r>
        <w:rPr>
          <w:spacing w:val="1"/>
          <w:w w:val="95"/>
          <w:lang w:val="ru-RU"/>
        </w:rPr>
        <w:t>с</w:t>
      </w:r>
      <w:r w:rsidR="005B40D0" w:rsidRPr="005B40D0">
        <w:rPr>
          <w:spacing w:val="1"/>
          <w:w w:val="95"/>
          <w:lang w:val="ru-RU"/>
        </w:rPr>
        <w:t xml:space="preserve">тратегиялық жоспарлау, тәуекелдерді басқару, кадрлар мен сыйақылар жөніндегі мәселелерді, сондай-ақ Қоғамның ішкі құжаттарында көзделген өзге де мәселелерді қарау кіретін комитеттер құрылады. Комитеттер комитетте жұмыс істеу үшін </w:t>
      </w:r>
      <w:proofErr w:type="gramStart"/>
      <w:r w:rsidR="005B40D0" w:rsidRPr="005B40D0">
        <w:rPr>
          <w:spacing w:val="1"/>
          <w:w w:val="95"/>
          <w:lang w:val="ru-RU"/>
        </w:rPr>
        <w:t>к</w:t>
      </w:r>
      <w:proofErr w:type="gramEnd"/>
      <w:r w:rsidR="005B40D0" w:rsidRPr="005B40D0">
        <w:rPr>
          <w:spacing w:val="1"/>
          <w:w w:val="95"/>
          <w:lang w:val="ru-RU"/>
        </w:rPr>
        <w:t xml:space="preserve">әсіби білімі, құзыреттері мен дағдылары бар Директорлар кеңесі мүшелерінің қатарынан тұрады. Комитеттердің құрамын қалыптастыру кезінде </w:t>
      </w:r>
      <w:r w:rsidR="005B40D0" w:rsidRPr="00AF133D">
        <w:rPr>
          <w:b/>
          <w:spacing w:val="1"/>
          <w:w w:val="95"/>
          <w:lang w:val="ru-RU"/>
        </w:rPr>
        <w:t>ықтимал мү</w:t>
      </w:r>
      <w:proofErr w:type="gramStart"/>
      <w:r w:rsidR="005B40D0" w:rsidRPr="00AF133D">
        <w:rPr>
          <w:b/>
          <w:spacing w:val="1"/>
          <w:w w:val="95"/>
          <w:lang w:val="ru-RU"/>
        </w:rPr>
        <w:t>дделер</w:t>
      </w:r>
      <w:proofErr w:type="gramEnd"/>
      <w:r w:rsidR="005B40D0" w:rsidRPr="00AF133D">
        <w:rPr>
          <w:b/>
          <w:spacing w:val="1"/>
          <w:w w:val="95"/>
          <w:lang w:val="ru-RU"/>
        </w:rPr>
        <w:t xml:space="preserve"> қақтығысының болуы ескеріледі</w:t>
      </w:r>
      <w:r w:rsidR="005B40D0" w:rsidRPr="005B40D0">
        <w:rPr>
          <w:spacing w:val="1"/>
          <w:w w:val="95"/>
          <w:lang w:val="ru-RU"/>
        </w:rPr>
        <w:t>. Комитеттердің төрағаларын кәсіби құзыреттерімен қатар ұйымдастырушылық және көшбасшылық қасиеттері, комитет қызметін тиімді ұйымдастыру үшін жақсы коммуникативтік дағдылары бар Директорлар кеңесінің тәуелсіз мүшелері тағайындайды.</w:t>
      </w:r>
    </w:p>
    <w:p w14:paraId="5840EA83" w14:textId="77777777" w:rsidR="005B40D0" w:rsidRPr="005B40D0" w:rsidRDefault="005B40D0" w:rsidP="005B40D0">
      <w:pPr>
        <w:pStyle w:val="a3"/>
        <w:ind w:left="567" w:right="3" w:firstLine="284"/>
        <w:jc w:val="both"/>
        <w:rPr>
          <w:b/>
          <w:spacing w:val="1"/>
          <w:w w:val="95"/>
          <w:lang w:val="ru-RU"/>
        </w:rPr>
      </w:pPr>
      <w:r w:rsidRPr="005B40D0">
        <w:rPr>
          <w:b/>
          <w:spacing w:val="1"/>
          <w:w w:val="95"/>
          <w:lang w:val="ru-RU"/>
        </w:rPr>
        <w:t>- Корпоративтік хатшы;</w:t>
      </w:r>
    </w:p>
    <w:p w14:paraId="17AC783B" w14:textId="6ADA5A63" w:rsidR="00AD63CE" w:rsidRPr="00D719A0" w:rsidRDefault="00AF133D" w:rsidP="005B40D0">
      <w:pPr>
        <w:pStyle w:val="a3"/>
        <w:ind w:left="567" w:right="3" w:firstLine="284"/>
        <w:jc w:val="both"/>
        <w:rPr>
          <w:spacing w:val="1"/>
          <w:w w:val="95"/>
          <w:lang w:val="ru-RU"/>
        </w:rPr>
      </w:pPr>
      <w:r>
        <w:rPr>
          <w:spacing w:val="1"/>
          <w:w w:val="95"/>
          <w:lang w:val="ru-RU"/>
        </w:rPr>
        <w:t xml:space="preserve"> </w:t>
      </w:r>
    </w:p>
    <w:p w14:paraId="643BCD62" w14:textId="5BFB0DA7" w:rsidR="00DF40C7" w:rsidRPr="00D719A0" w:rsidRDefault="00DF40C7" w:rsidP="00717FB6">
      <w:pPr>
        <w:pStyle w:val="a3"/>
        <w:ind w:left="567" w:right="3" w:firstLine="284"/>
        <w:jc w:val="both"/>
        <w:rPr>
          <w:b/>
          <w:spacing w:val="1"/>
          <w:w w:val="95"/>
          <w:lang w:val="ru-RU"/>
        </w:rPr>
      </w:pPr>
      <w:r w:rsidRPr="00D719A0">
        <w:rPr>
          <w:b/>
          <w:spacing w:val="1"/>
          <w:w w:val="95"/>
          <w:lang w:val="ru-RU"/>
        </w:rPr>
        <w:t>- Омбудсмен</w:t>
      </w:r>
      <w:r w:rsidR="00B02F87" w:rsidRPr="00D719A0">
        <w:rPr>
          <w:b/>
          <w:spacing w:val="1"/>
          <w:w w:val="95"/>
          <w:lang w:val="ru-RU"/>
        </w:rPr>
        <w:t>а</w:t>
      </w:r>
      <w:r w:rsidRPr="00D719A0">
        <w:rPr>
          <w:b/>
          <w:spacing w:val="1"/>
          <w:w w:val="95"/>
          <w:lang w:val="ru-RU"/>
        </w:rPr>
        <w:t>;</w:t>
      </w:r>
    </w:p>
    <w:p w14:paraId="331AD08D" w14:textId="43C6CDE5" w:rsidR="005B40D0" w:rsidRPr="005B40D0" w:rsidRDefault="005B40D0" w:rsidP="005B40D0">
      <w:pPr>
        <w:pStyle w:val="a3"/>
        <w:ind w:left="567" w:right="3" w:firstLine="284"/>
        <w:jc w:val="both"/>
        <w:rPr>
          <w:spacing w:val="1"/>
          <w:w w:val="95"/>
          <w:lang w:val="ru-RU"/>
        </w:rPr>
      </w:pPr>
      <w:r w:rsidRPr="005B40D0">
        <w:rPr>
          <w:spacing w:val="1"/>
          <w:w w:val="95"/>
          <w:lang w:val="ru-RU"/>
        </w:rPr>
        <w:t>КБК-нің 113-тармағына сәйкес мү</w:t>
      </w:r>
      <w:proofErr w:type="gramStart"/>
      <w:r w:rsidRPr="005B40D0">
        <w:rPr>
          <w:spacing w:val="1"/>
          <w:w w:val="95"/>
          <w:lang w:val="ru-RU"/>
        </w:rPr>
        <w:t>дделер</w:t>
      </w:r>
      <w:proofErr w:type="gramEnd"/>
      <w:r w:rsidRPr="005B40D0">
        <w:rPr>
          <w:spacing w:val="1"/>
          <w:w w:val="95"/>
          <w:lang w:val="ru-RU"/>
        </w:rPr>
        <w:t xml:space="preserve"> қақтығысымен жағдайлар туындаған жағдайда корпоративтік хатшы осы ақпаратты Директорлар </w:t>
      </w:r>
      <w:r w:rsidR="00AF133D">
        <w:rPr>
          <w:spacing w:val="1"/>
          <w:w w:val="95"/>
          <w:lang w:val="ru-RU"/>
        </w:rPr>
        <w:t>к</w:t>
      </w:r>
      <w:r w:rsidRPr="005B40D0">
        <w:rPr>
          <w:spacing w:val="1"/>
          <w:w w:val="95"/>
          <w:lang w:val="ru-RU"/>
        </w:rPr>
        <w:t>еңесі төрағасының назарына жеткізеді.</w:t>
      </w:r>
    </w:p>
    <w:p w14:paraId="26BF84EB" w14:textId="77777777" w:rsidR="005B40D0" w:rsidRPr="00AF133D" w:rsidRDefault="005B40D0" w:rsidP="005B40D0">
      <w:pPr>
        <w:pStyle w:val="a3"/>
        <w:ind w:left="567" w:right="3" w:firstLine="284"/>
        <w:jc w:val="both"/>
        <w:rPr>
          <w:b/>
          <w:spacing w:val="1"/>
          <w:w w:val="95"/>
          <w:lang w:val="ru-RU"/>
        </w:rPr>
      </w:pPr>
      <w:r w:rsidRPr="00AF133D">
        <w:rPr>
          <w:b/>
          <w:spacing w:val="1"/>
          <w:w w:val="95"/>
          <w:lang w:val="ru-RU"/>
        </w:rPr>
        <w:t>- Омбудсмен;</w:t>
      </w:r>
    </w:p>
    <w:p w14:paraId="1C5B0117" w14:textId="7CDA7C81" w:rsidR="005B40D0" w:rsidRPr="005B40D0" w:rsidRDefault="005B40D0" w:rsidP="005B40D0">
      <w:pPr>
        <w:pStyle w:val="a3"/>
        <w:ind w:left="567" w:right="3" w:firstLine="284"/>
        <w:jc w:val="both"/>
        <w:rPr>
          <w:spacing w:val="1"/>
          <w:w w:val="95"/>
          <w:lang w:val="ru-RU"/>
        </w:rPr>
      </w:pPr>
      <w:r w:rsidRPr="005B40D0">
        <w:rPr>
          <w:spacing w:val="1"/>
          <w:w w:val="95"/>
          <w:lang w:val="ru-RU"/>
        </w:rPr>
        <w:lastRenderedPageBreak/>
        <w:t xml:space="preserve">Іскерлік </w:t>
      </w:r>
      <w:proofErr w:type="gramStart"/>
      <w:r w:rsidRPr="005B40D0">
        <w:rPr>
          <w:spacing w:val="1"/>
          <w:w w:val="95"/>
          <w:lang w:val="ru-RU"/>
        </w:rPr>
        <w:t>этика</w:t>
      </w:r>
      <w:proofErr w:type="gramEnd"/>
      <w:r w:rsidRPr="005B40D0">
        <w:rPr>
          <w:spacing w:val="1"/>
          <w:w w:val="95"/>
          <w:lang w:val="ru-RU"/>
        </w:rPr>
        <w:t xml:space="preserve"> қағидаттарын сақтау және </w:t>
      </w:r>
      <w:r w:rsidR="00AF133D">
        <w:rPr>
          <w:spacing w:val="1"/>
          <w:w w:val="95"/>
          <w:lang w:val="ru-RU"/>
        </w:rPr>
        <w:t>Қ</w:t>
      </w:r>
      <w:r w:rsidRPr="005B40D0">
        <w:rPr>
          <w:spacing w:val="1"/>
          <w:w w:val="95"/>
          <w:lang w:val="ru-RU"/>
        </w:rPr>
        <w:t xml:space="preserve">оғам мен ұйымдарда туындайтын әлеуметтік-еңбек дауларын оңтайлы реттеу мақсатында </w:t>
      </w:r>
      <w:r w:rsidR="00AF133D">
        <w:rPr>
          <w:spacing w:val="1"/>
          <w:w w:val="95"/>
          <w:lang w:val="ru-RU"/>
        </w:rPr>
        <w:t>КБК</w:t>
      </w:r>
      <w:r w:rsidRPr="005B40D0">
        <w:rPr>
          <w:spacing w:val="1"/>
          <w:w w:val="95"/>
          <w:lang w:val="ru-RU"/>
        </w:rPr>
        <w:t xml:space="preserve">-нің 120-тармағына сәйкес Омбудсмен тағайындалады. Омбудсменнің </w:t>
      </w:r>
      <w:proofErr w:type="gramStart"/>
      <w:r w:rsidRPr="005B40D0">
        <w:rPr>
          <w:spacing w:val="1"/>
          <w:w w:val="95"/>
          <w:lang w:val="ru-RU"/>
        </w:rPr>
        <w:t>р</w:t>
      </w:r>
      <w:proofErr w:type="gramEnd"/>
      <w:r w:rsidRPr="005B40D0">
        <w:rPr>
          <w:spacing w:val="1"/>
          <w:w w:val="95"/>
          <w:lang w:val="ru-RU"/>
        </w:rPr>
        <w:t xml:space="preserve">өлі оған жүгінген жұмыскерлерге, еңбек дауларына, дау-жанжалдарға қатысушыларға консультация беру және Қазақстан Республикасы заңнамасының нормаларын сақтауды (оның ішінде құпиялылықты сақтауды) ескере отырып, өзара қолайлы, сындарлы және іске асырылатын шешімді әзірлеуге жәрдем көрсету, жұмыскерлерге де, </w:t>
      </w:r>
      <w:r w:rsidR="00AF133D">
        <w:rPr>
          <w:spacing w:val="1"/>
          <w:w w:val="95"/>
          <w:lang w:val="ru-RU"/>
        </w:rPr>
        <w:t>Қ</w:t>
      </w:r>
      <w:r w:rsidRPr="005B40D0">
        <w:rPr>
          <w:spacing w:val="1"/>
          <w:w w:val="95"/>
          <w:lang w:val="ru-RU"/>
        </w:rPr>
        <w:t>оғамға да проблемалық мәселелерді шешуге жәрдем көрсету болып табылады.</w:t>
      </w:r>
    </w:p>
    <w:p w14:paraId="6A45A166" w14:textId="5DFDB8B2" w:rsidR="005B40D0" w:rsidRPr="00AF133D" w:rsidRDefault="005B40D0" w:rsidP="005B40D0">
      <w:pPr>
        <w:pStyle w:val="a3"/>
        <w:ind w:left="567" w:right="3" w:firstLine="284"/>
        <w:jc w:val="both"/>
        <w:rPr>
          <w:b/>
          <w:spacing w:val="1"/>
          <w:w w:val="95"/>
          <w:lang w:val="ru-RU"/>
        </w:rPr>
      </w:pPr>
      <w:r w:rsidRPr="00AF133D">
        <w:rPr>
          <w:b/>
          <w:spacing w:val="1"/>
          <w:w w:val="95"/>
          <w:lang w:val="ru-RU"/>
        </w:rPr>
        <w:t>- Ішкі аудит қызметі (бұдан ә</w:t>
      </w:r>
      <w:proofErr w:type="gramStart"/>
      <w:r w:rsidRPr="00AF133D">
        <w:rPr>
          <w:b/>
          <w:spacing w:val="1"/>
          <w:w w:val="95"/>
          <w:lang w:val="ru-RU"/>
        </w:rPr>
        <w:t>р</w:t>
      </w:r>
      <w:proofErr w:type="gramEnd"/>
      <w:r w:rsidRPr="00AF133D">
        <w:rPr>
          <w:b/>
          <w:spacing w:val="1"/>
          <w:w w:val="95"/>
          <w:lang w:val="ru-RU"/>
        </w:rPr>
        <w:t>і-ІАҚ);</w:t>
      </w:r>
    </w:p>
    <w:p w14:paraId="0C4DC24A" w14:textId="1A6FA9E3" w:rsidR="005B40D0" w:rsidRPr="005B40D0" w:rsidRDefault="00AF133D" w:rsidP="005B40D0">
      <w:pPr>
        <w:pStyle w:val="a3"/>
        <w:ind w:left="567" w:right="3" w:firstLine="284"/>
        <w:jc w:val="both"/>
        <w:rPr>
          <w:spacing w:val="1"/>
          <w:w w:val="95"/>
          <w:lang w:val="ru-RU"/>
        </w:rPr>
      </w:pPr>
      <w:r>
        <w:rPr>
          <w:spacing w:val="1"/>
          <w:w w:val="95"/>
          <w:lang w:val="ru-RU"/>
        </w:rPr>
        <w:t xml:space="preserve"> </w:t>
      </w:r>
      <w:r w:rsidR="005B40D0" w:rsidRPr="005B40D0">
        <w:rPr>
          <w:spacing w:val="1"/>
          <w:w w:val="95"/>
          <w:lang w:val="ru-RU"/>
        </w:rPr>
        <w:t xml:space="preserve"> </w:t>
      </w:r>
      <w:r>
        <w:rPr>
          <w:spacing w:val="1"/>
          <w:w w:val="95"/>
          <w:lang w:val="ru-RU"/>
        </w:rPr>
        <w:t>К</w:t>
      </w:r>
      <w:r w:rsidR="005B40D0" w:rsidRPr="005B40D0">
        <w:rPr>
          <w:spacing w:val="1"/>
          <w:w w:val="95"/>
          <w:lang w:val="ru-RU"/>
        </w:rPr>
        <w:t>БК 130-т.</w:t>
      </w:r>
      <w:r>
        <w:rPr>
          <w:spacing w:val="1"/>
          <w:w w:val="95"/>
          <w:lang w:val="ru-RU"/>
        </w:rPr>
        <w:t xml:space="preserve"> 4) тармақшасына сәйкес</w:t>
      </w:r>
      <w:proofErr w:type="gramStart"/>
      <w:r>
        <w:rPr>
          <w:spacing w:val="1"/>
          <w:w w:val="95"/>
          <w:lang w:val="ru-RU"/>
        </w:rPr>
        <w:t xml:space="preserve"> </w:t>
      </w:r>
      <w:r w:rsidR="005B40D0" w:rsidRPr="005B40D0">
        <w:rPr>
          <w:spacing w:val="1"/>
          <w:w w:val="95"/>
          <w:lang w:val="ru-RU"/>
        </w:rPr>
        <w:t>ІА</w:t>
      </w:r>
      <w:proofErr w:type="gramEnd"/>
      <w:r w:rsidR="005B40D0" w:rsidRPr="005B40D0">
        <w:rPr>
          <w:spacing w:val="1"/>
          <w:w w:val="95"/>
          <w:lang w:val="ru-RU"/>
        </w:rPr>
        <w:t>Қ құзыретіне Қоғам Басқармасы мүшелерінің және оның қызметкерлерінің инсайдерлік ақпаратқа және сыбайлас жемқорлыққа қарсы күреске, этикалық талаптарды сақтауға қатысты Қазақстан Республикасы заңнамасының және ішкі құжаттардың ережелері сақта</w:t>
      </w:r>
      <w:r>
        <w:rPr>
          <w:spacing w:val="1"/>
          <w:w w:val="95"/>
          <w:lang w:val="ru-RU"/>
        </w:rPr>
        <w:t>л</w:t>
      </w:r>
      <w:r w:rsidR="005B40D0" w:rsidRPr="005B40D0">
        <w:rPr>
          <w:spacing w:val="1"/>
          <w:w w:val="95"/>
          <w:lang w:val="ru-RU"/>
        </w:rPr>
        <w:t>уын тексеру кіреді.</w:t>
      </w:r>
    </w:p>
    <w:p w14:paraId="4AEE047D" w14:textId="48D51A8B" w:rsidR="005B40D0" w:rsidRPr="005B40D0" w:rsidRDefault="005B40D0" w:rsidP="005B40D0">
      <w:pPr>
        <w:pStyle w:val="a3"/>
        <w:ind w:left="567" w:right="3" w:firstLine="284"/>
        <w:jc w:val="both"/>
        <w:rPr>
          <w:b/>
          <w:spacing w:val="1"/>
          <w:w w:val="95"/>
          <w:lang w:val="ru-RU"/>
        </w:rPr>
      </w:pPr>
      <w:r w:rsidRPr="005B40D0">
        <w:rPr>
          <w:b/>
          <w:spacing w:val="1"/>
          <w:w w:val="95"/>
          <w:lang w:val="ru-RU"/>
        </w:rPr>
        <w:t>- Қоғамның Басқарма</w:t>
      </w:r>
      <w:r w:rsidR="00AF133D">
        <w:rPr>
          <w:b/>
          <w:spacing w:val="1"/>
          <w:w w:val="95"/>
          <w:lang w:val="ru-RU"/>
        </w:rPr>
        <w:t>сы</w:t>
      </w:r>
      <w:r w:rsidRPr="005B40D0">
        <w:rPr>
          <w:b/>
          <w:spacing w:val="1"/>
          <w:w w:val="95"/>
          <w:lang w:val="ru-RU"/>
        </w:rPr>
        <w:t>.</w:t>
      </w:r>
    </w:p>
    <w:p w14:paraId="482C7757" w14:textId="2F7AFAA5" w:rsidR="005B40D0" w:rsidRPr="005B40D0" w:rsidRDefault="005B40D0" w:rsidP="005B40D0">
      <w:pPr>
        <w:pStyle w:val="a3"/>
        <w:ind w:left="567" w:right="3" w:firstLine="284"/>
        <w:jc w:val="both"/>
        <w:rPr>
          <w:spacing w:val="1"/>
          <w:w w:val="95"/>
        </w:rPr>
      </w:pPr>
      <w:r>
        <w:rPr>
          <w:spacing w:val="1"/>
          <w:w w:val="95"/>
        </w:rPr>
        <w:t>К</w:t>
      </w:r>
      <w:r w:rsidR="00AF133D">
        <w:rPr>
          <w:spacing w:val="1"/>
          <w:w w:val="95"/>
        </w:rPr>
        <w:t>Б</w:t>
      </w:r>
      <w:r w:rsidRPr="005B40D0">
        <w:rPr>
          <w:spacing w:val="1"/>
          <w:w w:val="95"/>
        </w:rPr>
        <w:t xml:space="preserve">К-нің 139-тармағына сәйкес Басқарма Төрағасы мен мүшелері мүдделер қақтығысына байланысты жағдайдың туындауына жол бермейді. Мүдделер қақтығысы туындаған жағдайда, олар бұл туралы Директорлар кеңесін немесе </w:t>
      </w:r>
      <w:r w:rsidR="00AF133D">
        <w:rPr>
          <w:spacing w:val="1"/>
          <w:w w:val="95"/>
        </w:rPr>
        <w:t>Б</w:t>
      </w:r>
      <w:r w:rsidRPr="005B40D0">
        <w:rPr>
          <w:spacing w:val="1"/>
          <w:w w:val="95"/>
        </w:rPr>
        <w:t>асқарма басшысын алдын ала хабардар етеді, оны жазбаша тіркейді және мәселе бойынша шешім қабылдауға қатыспайды.</w:t>
      </w:r>
    </w:p>
    <w:p w14:paraId="6CEB24D0" w14:textId="42F5E6AA" w:rsidR="005B40D0" w:rsidRPr="005B40D0" w:rsidRDefault="00AF133D" w:rsidP="005B40D0">
      <w:pPr>
        <w:pStyle w:val="a3"/>
        <w:ind w:left="567" w:right="3" w:firstLine="284"/>
        <w:jc w:val="both"/>
        <w:rPr>
          <w:spacing w:val="1"/>
          <w:w w:val="95"/>
        </w:rPr>
      </w:pPr>
      <w:r>
        <w:rPr>
          <w:spacing w:val="1"/>
          <w:w w:val="95"/>
        </w:rPr>
        <w:t>Сонымен қатар, 3.2-</w:t>
      </w:r>
      <w:r w:rsidR="005B40D0" w:rsidRPr="005B40D0">
        <w:rPr>
          <w:spacing w:val="1"/>
          <w:w w:val="95"/>
        </w:rPr>
        <w:t>тармағына сәйкес Сыбайлас жемқорлыққа қарсы стандартты (бұдан әрі-Стандарт) әзірлеу және қабылдау кезінде Агенттік қызметкерлері өз құзыреті шеңберінде басқарушылық, әкімшілік және өзге де шешімдерді қабылдауға міндетті (үзінділер):</w:t>
      </w:r>
    </w:p>
    <w:p w14:paraId="13F02219" w14:textId="77777777" w:rsidR="005B40D0" w:rsidRPr="005B40D0" w:rsidRDefault="005B40D0" w:rsidP="005B40D0">
      <w:pPr>
        <w:pStyle w:val="a3"/>
        <w:ind w:left="567" w:right="3" w:firstLine="284"/>
        <w:jc w:val="both"/>
        <w:rPr>
          <w:spacing w:val="1"/>
          <w:w w:val="95"/>
        </w:rPr>
      </w:pPr>
      <w:r w:rsidRPr="005B40D0">
        <w:rPr>
          <w:spacing w:val="1"/>
          <w:w w:val="95"/>
        </w:rPr>
        <w:t>1) лауазымдық міндеттерін атқару кезінде жеке және заңды тұлғаларға артықшылық көрсетпеуге, олардың ықпалынан тәуелсіз болуға;</w:t>
      </w:r>
    </w:p>
    <w:p w14:paraId="7E58C729" w14:textId="6E9ED681" w:rsidR="005B40D0" w:rsidRPr="005B40D0" w:rsidRDefault="005B40D0" w:rsidP="005B40D0">
      <w:pPr>
        <w:pStyle w:val="a3"/>
        <w:ind w:left="567" w:right="3" w:firstLine="284"/>
        <w:jc w:val="both"/>
        <w:rPr>
          <w:spacing w:val="1"/>
          <w:w w:val="95"/>
        </w:rPr>
      </w:pPr>
      <w:r w:rsidRPr="005B40D0">
        <w:rPr>
          <w:spacing w:val="1"/>
          <w:w w:val="95"/>
        </w:rPr>
        <w:t>2) жасалған немесе жасалып жатқан сыбайлас жемқорлық құқық бұзушылық туралы басшылыққа дереу баяндауға;</w:t>
      </w:r>
    </w:p>
    <w:p w14:paraId="2EDD64EF" w14:textId="5E980F64" w:rsidR="005B40D0" w:rsidRPr="005B40D0" w:rsidRDefault="005B40D0" w:rsidP="005B40D0">
      <w:pPr>
        <w:pStyle w:val="a3"/>
        <w:ind w:left="567" w:right="3" w:firstLine="284"/>
        <w:jc w:val="both"/>
        <w:rPr>
          <w:spacing w:val="1"/>
          <w:w w:val="95"/>
        </w:rPr>
      </w:pPr>
      <w:r w:rsidRPr="005B40D0">
        <w:rPr>
          <w:spacing w:val="1"/>
          <w:w w:val="95"/>
        </w:rPr>
        <w:t>3) бұқаралық ақпарат құралдарымен өзара іс-қимыл жасауға тән сыбайлас жемқорлық тәуекелдерін сәйкестендіруге және олар анықталған жағдайда, тиісті ақпаратты тікелей басшыға беруге;</w:t>
      </w:r>
    </w:p>
    <w:p w14:paraId="7E75F42B" w14:textId="0A936B57" w:rsidR="005B40D0" w:rsidRPr="005B40D0" w:rsidRDefault="005B40D0" w:rsidP="005B40D0">
      <w:pPr>
        <w:pStyle w:val="a3"/>
        <w:ind w:left="567" w:right="3" w:firstLine="284"/>
        <w:jc w:val="both"/>
        <w:rPr>
          <w:spacing w:val="1"/>
          <w:w w:val="95"/>
        </w:rPr>
      </w:pPr>
      <w:r w:rsidRPr="005B40D0">
        <w:rPr>
          <w:spacing w:val="1"/>
          <w:w w:val="95"/>
        </w:rPr>
        <w:t>4) мүдделер қақтығысына жол бермеуге, Қазақстан Республикасының заңнамасына сәйкес оларды жою жөнінде шаралар қабылдауға;</w:t>
      </w:r>
    </w:p>
    <w:p w14:paraId="0E25238A" w14:textId="580577F1" w:rsidR="005B40D0" w:rsidRPr="005B40D0" w:rsidRDefault="005B40D0" w:rsidP="005B40D0">
      <w:pPr>
        <w:pStyle w:val="a3"/>
        <w:ind w:left="567" w:right="3" w:firstLine="284"/>
        <w:jc w:val="both"/>
        <w:rPr>
          <w:spacing w:val="1"/>
          <w:w w:val="95"/>
        </w:rPr>
      </w:pPr>
      <w:r w:rsidRPr="005B40D0">
        <w:rPr>
          <w:spacing w:val="1"/>
          <w:w w:val="95"/>
        </w:rPr>
        <w:t>5) егер тікелей басшының өзі мүдделер қақтығысына тартылған болса, жоғары тұрған басшыға жүгіну</w:t>
      </w:r>
      <w:r w:rsidR="00AF133D">
        <w:rPr>
          <w:spacing w:val="1"/>
          <w:w w:val="95"/>
        </w:rPr>
        <w:t>ге</w:t>
      </w:r>
      <w:r w:rsidRPr="005B40D0">
        <w:rPr>
          <w:spacing w:val="1"/>
          <w:w w:val="95"/>
        </w:rPr>
        <w:t>;</w:t>
      </w:r>
    </w:p>
    <w:p w14:paraId="41D119CF" w14:textId="33D1979C" w:rsidR="005B40D0" w:rsidRPr="005B40D0" w:rsidRDefault="00AF133D" w:rsidP="005B40D0">
      <w:pPr>
        <w:pStyle w:val="a3"/>
        <w:ind w:left="567" w:right="3" w:firstLine="284"/>
        <w:jc w:val="both"/>
        <w:rPr>
          <w:spacing w:val="1"/>
          <w:w w:val="95"/>
        </w:rPr>
      </w:pPr>
      <w:r>
        <w:rPr>
          <w:spacing w:val="1"/>
          <w:w w:val="95"/>
        </w:rPr>
        <w:t>6) с</w:t>
      </w:r>
      <w:r w:rsidR="005B40D0" w:rsidRPr="005B40D0">
        <w:rPr>
          <w:spacing w:val="1"/>
          <w:w w:val="95"/>
        </w:rPr>
        <w:t>ыбайлас жемқорлықтың алдын алу бойынша түбегейлі шаралар қабылдау</w:t>
      </w:r>
      <w:r>
        <w:rPr>
          <w:spacing w:val="1"/>
          <w:w w:val="95"/>
        </w:rPr>
        <w:t>ға</w:t>
      </w:r>
      <w:r w:rsidR="005B40D0" w:rsidRPr="005B40D0">
        <w:rPr>
          <w:spacing w:val="1"/>
          <w:w w:val="95"/>
        </w:rPr>
        <w:t>;</w:t>
      </w:r>
    </w:p>
    <w:p w14:paraId="5EC91A7D" w14:textId="723D01EE" w:rsidR="005B40D0" w:rsidRDefault="005B40D0" w:rsidP="005B40D0">
      <w:pPr>
        <w:pStyle w:val="a3"/>
        <w:ind w:left="567" w:right="3" w:firstLine="284"/>
        <w:jc w:val="both"/>
        <w:rPr>
          <w:spacing w:val="1"/>
          <w:w w:val="95"/>
        </w:rPr>
      </w:pPr>
      <w:r w:rsidRPr="005B40D0">
        <w:rPr>
          <w:spacing w:val="1"/>
          <w:w w:val="95"/>
        </w:rPr>
        <w:t xml:space="preserve">Қоғамның Директорлар </w:t>
      </w:r>
      <w:r w:rsidR="00AF133D">
        <w:rPr>
          <w:spacing w:val="1"/>
          <w:w w:val="95"/>
        </w:rPr>
        <w:t>к</w:t>
      </w:r>
      <w:r w:rsidRPr="005B40D0">
        <w:rPr>
          <w:spacing w:val="1"/>
          <w:w w:val="95"/>
        </w:rPr>
        <w:t>еңесінің шешіміне сәйкес омбудсмен</w:t>
      </w:r>
      <w:r w:rsidR="00AF133D" w:rsidRPr="00D719A0">
        <w:rPr>
          <w:rStyle w:val="ad"/>
          <w:spacing w:val="1"/>
          <w:w w:val="95"/>
        </w:rPr>
        <w:footnoteReference w:id="1"/>
      </w:r>
      <w:r w:rsidR="00AF133D" w:rsidRPr="00D719A0">
        <w:rPr>
          <w:spacing w:val="1"/>
          <w:w w:val="95"/>
        </w:rPr>
        <w:t xml:space="preserve"> </w:t>
      </w:r>
      <w:r w:rsidRPr="005B40D0">
        <w:rPr>
          <w:spacing w:val="1"/>
          <w:w w:val="95"/>
        </w:rPr>
        <w:t xml:space="preserve"> болып Мәди Шәкенұлы Кененбаев тағайындалды.</w:t>
      </w:r>
    </w:p>
    <w:p w14:paraId="2EF6A99C" w14:textId="77777777" w:rsidR="005B40D0" w:rsidRPr="00D719A0" w:rsidRDefault="005B40D0" w:rsidP="005B40D0">
      <w:pPr>
        <w:pStyle w:val="a3"/>
        <w:ind w:left="567" w:right="3" w:firstLine="284"/>
        <w:jc w:val="both"/>
        <w:rPr>
          <w:spacing w:val="1"/>
          <w:w w:val="95"/>
        </w:rPr>
      </w:pPr>
    </w:p>
    <w:p w14:paraId="39B1E971" w14:textId="77777777" w:rsidR="005B40D0" w:rsidRPr="005B40D0" w:rsidRDefault="005B40D0" w:rsidP="005B40D0">
      <w:pPr>
        <w:pStyle w:val="a3"/>
        <w:ind w:left="567" w:right="3" w:firstLine="284"/>
        <w:jc w:val="both"/>
        <w:rPr>
          <w:spacing w:val="1"/>
          <w:w w:val="95"/>
        </w:rPr>
      </w:pPr>
      <w:r w:rsidRPr="005B40D0">
        <w:rPr>
          <w:spacing w:val="1"/>
          <w:w w:val="95"/>
        </w:rPr>
        <w:lastRenderedPageBreak/>
        <w:t>Қоғамның ІНҚ-на жүргізілген талдау барысында ықтимал сыбайлас жемқорлық тәуекелдерін қалыптастыруға ықпал ететін бірқатар жағдайлар анықталды.</w:t>
      </w:r>
    </w:p>
    <w:p w14:paraId="79557528" w14:textId="77777777" w:rsidR="005B40D0" w:rsidRPr="005B40D0" w:rsidRDefault="005B40D0" w:rsidP="005B40D0">
      <w:pPr>
        <w:pStyle w:val="a3"/>
        <w:ind w:left="567" w:right="3" w:firstLine="284"/>
        <w:jc w:val="both"/>
        <w:rPr>
          <w:spacing w:val="1"/>
          <w:w w:val="95"/>
        </w:rPr>
      </w:pPr>
      <w:r w:rsidRPr="005B40D0">
        <w:rPr>
          <w:b/>
          <w:spacing w:val="1"/>
          <w:w w:val="95"/>
        </w:rPr>
        <w:t>Біріншіден,</w:t>
      </w:r>
      <w:r w:rsidRPr="005B40D0">
        <w:rPr>
          <w:spacing w:val="1"/>
          <w:w w:val="95"/>
        </w:rPr>
        <w:t xml:space="preserve"> дәлірек реттеу қажеттілігі бар:</w:t>
      </w:r>
    </w:p>
    <w:p w14:paraId="5E7C68F4" w14:textId="77777777" w:rsidR="005B40D0" w:rsidRPr="005B40D0" w:rsidRDefault="005B40D0" w:rsidP="005B40D0">
      <w:pPr>
        <w:pStyle w:val="a3"/>
        <w:ind w:left="567" w:right="3" w:firstLine="284"/>
        <w:jc w:val="both"/>
        <w:rPr>
          <w:spacing w:val="1"/>
          <w:w w:val="95"/>
        </w:rPr>
      </w:pPr>
      <w:r w:rsidRPr="005B40D0">
        <w:rPr>
          <w:spacing w:val="1"/>
          <w:w w:val="95"/>
        </w:rPr>
        <w:t>- туындаған мүдделер қақтығысы немесе оның туындау мүмкіндігі туралы хабарламаларды ұсыну нысандары, сондай-ақ оларды тіркеу мерзімдері және қарау мерзімдері;</w:t>
      </w:r>
    </w:p>
    <w:p w14:paraId="65D3485B" w14:textId="77777777" w:rsidR="005B40D0" w:rsidRPr="005B40D0" w:rsidRDefault="005B40D0" w:rsidP="005B40D0">
      <w:pPr>
        <w:pStyle w:val="a3"/>
        <w:ind w:left="567" w:right="3" w:firstLine="284"/>
        <w:jc w:val="both"/>
        <w:rPr>
          <w:spacing w:val="1"/>
          <w:w w:val="95"/>
        </w:rPr>
      </w:pPr>
      <w:r w:rsidRPr="005B40D0">
        <w:rPr>
          <w:spacing w:val="1"/>
          <w:w w:val="95"/>
        </w:rPr>
        <w:t>- мүдделер қақтығысының алдын алу, анықтау және реттеу бойынша Қоғамның ұйымішілік жүйесі шеңберінде енгізілген стандарттар мен рәсімдердің тиімділігіне мониторингті жүзеге асыру, сондай-ақ олардың орындалуын бақылау тәртібі;</w:t>
      </w:r>
    </w:p>
    <w:p w14:paraId="758BC497" w14:textId="77777777" w:rsidR="005B40D0" w:rsidRPr="005B40D0" w:rsidRDefault="005B40D0" w:rsidP="005B40D0">
      <w:pPr>
        <w:pStyle w:val="a3"/>
        <w:ind w:left="567" w:right="3" w:firstLine="284"/>
        <w:jc w:val="both"/>
        <w:rPr>
          <w:spacing w:val="1"/>
          <w:w w:val="95"/>
        </w:rPr>
      </w:pPr>
      <w:r w:rsidRPr="005B40D0">
        <w:rPr>
          <w:spacing w:val="1"/>
          <w:w w:val="95"/>
        </w:rPr>
        <w:t>- мүдделер қақтығысын болдырмау және шешу және қызметкерлерге жеке кеңес беру мәселелері бойынша оқыту іс-шараларын ұйымдастыру;</w:t>
      </w:r>
    </w:p>
    <w:p w14:paraId="3EA1F7DB" w14:textId="0E01C686" w:rsidR="005B40D0" w:rsidRPr="00D719A0" w:rsidRDefault="005B40D0" w:rsidP="005B40D0">
      <w:pPr>
        <w:pStyle w:val="a3"/>
        <w:ind w:left="567" w:right="3" w:firstLine="284"/>
        <w:jc w:val="both"/>
        <w:rPr>
          <w:spacing w:val="1"/>
          <w:w w:val="95"/>
        </w:rPr>
      </w:pPr>
      <w:r w:rsidRPr="005B40D0">
        <w:rPr>
          <w:spacing w:val="1"/>
          <w:w w:val="95"/>
        </w:rPr>
        <w:t>- мүдделер қақтығысын болдырмау және шешу мәселелері бойынша жұмыс нәтижелеріне бағалау жүргізу және қоғам басшылығына тиісті есептік материалдар дайындау.</w:t>
      </w:r>
    </w:p>
    <w:p w14:paraId="513E7ED1" w14:textId="77777777" w:rsidR="005B40D0" w:rsidRPr="005B40D0" w:rsidRDefault="005B40D0" w:rsidP="005B40D0">
      <w:pPr>
        <w:pStyle w:val="a3"/>
        <w:ind w:left="567" w:right="3" w:firstLine="284"/>
        <w:jc w:val="both"/>
        <w:rPr>
          <w:spacing w:val="1"/>
          <w:w w:val="95"/>
        </w:rPr>
      </w:pPr>
      <w:r w:rsidRPr="005B40D0">
        <w:rPr>
          <w:b/>
          <w:spacing w:val="1"/>
          <w:w w:val="95"/>
        </w:rPr>
        <w:t>Екіншіден,</w:t>
      </w:r>
      <w:r w:rsidRPr="005B40D0">
        <w:rPr>
          <w:spacing w:val="1"/>
          <w:w w:val="95"/>
        </w:rPr>
        <w:t xml:space="preserve"> мүдделер қақтығысын анықтау тәсілдерінің тізімін кеңейту мәселесін қарастыру.</w:t>
      </w:r>
    </w:p>
    <w:p w14:paraId="6593ED1E" w14:textId="1D04D8BA" w:rsidR="005B40D0" w:rsidRPr="005B40D0" w:rsidRDefault="005B40D0" w:rsidP="005B40D0">
      <w:pPr>
        <w:pStyle w:val="a3"/>
        <w:ind w:left="567" w:right="3" w:firstLine="284"/>
        <w:jc w:val="both"/>
        <w:rPr>
          <w:spacing w:val="1"/>
          <w:w w:val="95"/>
        </w:rPr>
      </w:pPr>
      <w:r w:rsidRPr="005B40D0">
        <w:rPr>
          <w:spacing w:val="1"/>
          <w:w w:val="95"/>
        </w:rPr>
        <w:t xml:space="preserve">Мәселен, корпоративтік этика кодексіне және </w:t>
      </w:r>
      <w:r w:rsidR="00DB0811">
        <w:rPr>
          <w:spacing w:val="1"/>
          <w:w w:val="95"/>
        </w:rPr>
        <w:t>К</w:t>
      </w:r>
      <w:r w:rsidRPr="005B40D0">
        <w:rPr>
          <w:spacing w:val="1"/>
          <w:w w:val="95"/>
        </w:rPr>
        <w:t xml:space="preserve">орпоративтік жанжалдар мен мүдделер қақтығысын реттеу туралы </w:t>
      </w:r>
      <w:r w:rsidR="00DB0811">
        <w:rPr>
          <w:spacing w:val="1"/>
          <w:w w:val="95"/>
        </w:rPr>
        <w:t>е</w:t>
      </w:r>
      <w:r w:rsidRPr="005B40D0">
        <w:rPr>
          <w:spacing w:val="1"/>
          <w:w w:val="95"/>
        </w:rPr>
        <w:t>режеге сәйкес Қоғам қызметкерлері мүдделер қақтығысы туындаған немесе анықталған жағдайда тікелей басшыны немесе жоғары тұрған басшылықты уақтылы хабардар етуі тиіс.</w:t>
      </w:r>
    </w:p>
    <w:p w14:paraId="76FC85E4" w14:textId="06AF3153" w:rsidR="005B40D0" w:rsidRPr="005B40D0" w:rsidRDefault="005B40D0" w:rsidP="005B40D0">
      <w:pPr>
        <w:pStyle w:val="a3"/>
        <w:ind w:left="567" w:right="3" w:firstLine="284"/>
        <w:jc w:val="both"/>
        <w:rPr>
          <w:spacing w:val="1"/>
          <w:w w:val="95"/>
        </w:rPr>
      </w:pPr>
      <w:r w:rsidRPr="005B40D0">
        <w:rPr>
          <w:spacing w:val="1"/>
          <w:w w:val="95"/>
        </w:rPr>
        <w:t xml:space="preserve">Осылайша, ерікті өтініштер </w:t>
      </w:r>
      <w:r w:rsidR="00DB0811">
        <w:rPr>
          <w:spacing w:val="1"/>
          <w:w w:val="95"/>
        </w:rPr>
        <w:t>Қ</w:t>
      </w:r>
      <w:r w:rsidRPr="005B40D0">
        <w:rPr>
          <w:spacing w:val="1"/>
          <w:w w:val="95"/>
        </w:rPr>
        <w:t>оғамдағы мүдделер қақтығысын анықтаудың негізгі тәсілі болып табылады.</w:t>
      </w:r>
    </w:p>
    <w:p w14:paraId="2E94ABA7" w14:textId="600E557D" w:rsidR="005B40D0" w:rsidRPr="00D719A0" w:rsidRDefault="005B40D0" w:rsidP="005B40D0">
      <w:pPr>
        <w:pStyle w:val="a3"/>
        <w:ind w:left="567" w:right="3" w:firstLine="284"/>
        <w:jc w:val="both"/>
        <w:rPr>
          <w:spacing w:val="1"/>
          <w:w w:val="95"/>
        </w:rPr>
      </w:pPr>
      <w:r w:rsidRPr="005B40D0">
        <w:rPr>
          <w:spacing w:val="1"/>
          <w:w w:val="95"/>
        </w:rPr>
        <w:t xml:space="preserve">Мүдделер қақтығысын анықтаудың тиімді тетігі мемлекеттік органдармен өзара іс-қимыл, сатып алу, қаржы қаражатын игеру және бөлу бөлігіндегі қызмет бағыттары бойынша </w:t>
      </w:r>
      <w:r w:rsidR="00DB0811">
        <w:rPr>
          <w:spacing w:val="1"/>
          <w:w w:val="95"/>
        </w:rPr>
        <w:t>с</w:t>
      </w:r>
      <w:r w:rsidRPr="005B40D0">
        <w:rPr>
          <w:spacing w:val="1"/>
          <w:w w:val="95"/>
        </w:rPr>
        <w:t xml:space="preserve">ыбайлас жемқорлыққа қарсы іс-қимыл бөлігінде </w:t>
      </w:r>
      <w:r w:rsidR="00DB0811">
        <w:rPr>
          <w:spacing w:val="1"/>
          <w:w w:val="95"/>
        </w:rPr>
        <w:t>Қ</w:t>
      </w:r>
      <w:r w:rsidRPr="005B40D0">
        <w:rPr>
          <w:spacing w:val="1"/>
          <w:w w:val="95"/>
        </w:rPr>
        <w:t>оғам үшін маңызды рөл атқарады.</w:t>
      </w:r>
    </w:p>
    <w:p w14:paraId="732D4779" w14:textId="1064EC4B" w:rsidR="005B40D0" w:rsidRPr="005B40D0" w:rsidRDefault="005B40D0" w:rsidP="005B40D0">
      <w:pPr>
        <w:pStyle w:val="a3"/>
        <w:spacing w:before="7"/>
        <w:ind w:left="567" w:right="3" w:firstLine="284"/>
        <w:jc w:val="both"/>
        <w:rPr>
          <w:spacing w:val="1"/>
          <w:w w:val="95"/>
        </w:rPr>
      </w:pPr>
      <w:r w:rsidRPr="005B40D0">
        <w:rPr>
          <w:b/>
          <w:spacing w:val="1"/>
          <w:w w:val="95"/>
        </w:rPr>
        <w:t>Үшіншіден,</w:t>
      </w:r>
      <w:r>
        <w:rPr>
          <w:spacing w:val="1"/>
          <w:w w:val="95"/>
        </w:rPr>
        <w:t xml:space="preserve"> Қ</w:t>
      </w:r>
      <w:r w:rsidRPr="005B40D0">
        <w:rPr>
          <w:spacing w:val="1"/>
          <w:w w:val="95"/>
        </w:rPr>
        <w:t>оғамда мүдделер қақтығысын болдырмау және шешу мәселелері бойынша қызметкерлер арасында оқыту және/немесе түсіндіру жұмыстарын жүргізу қажеттілігі бар.</w:t>
      </w:r>
    </w:p>
    <w:p w14:paraId="2B1BDC61" w14:textId="77777777" w:rsidR="005B40D0" w:rsidRPr="005B40D0" w:rsidRDefault="005B40D0" w:rsidP="005B40D0">
      <w:pPr>
        <w:pStyle w:val="a3"/>
        <w:spacing w:before="7"/>
        <w:ind w:left="567" w:right="3" w:firstLine="284"/>
        <w:jc w:val="both"/>
        <w:rPr>
          <w:spacing w:val="1"/>
          <w:w w:val="95"/>
        </w:rPr>
      </w:pPr>
      <w:r w:rsidRPr="005B40D0">
        <w:rPr>
          <w:spacing w:val="1"/>
          <w:w w:val="95"/>
        </w:rPr>
        <w:t>Осыған байланысты қызметкерлер арасында мүдделер қақтығысын болдырмау және шешу мәселелері бойынша жыл сайынғы негізде, тікелей жұмысқа қабылданғаннан кейін не қызметкерді мүдделер қақтығысын болғызбауға және шешуге байланысты міндеттерді орындауды көздейтін өзге, неғұрлым жоғары лауазымға тағайындау кезінде оқыту немесе нұсқама жүргізу ұсынылады.</w:t>
      </w:r>
    </w:p>
    <w:p w14:paraId="66E22C9C" w14:textId="77777777" w:rsidR="005B40D0" w:rsidRPr="005B40D0" w:rsidRDefault="005B40D0" w:rsidP="005B40D0">
      <w:pPr>
        <w:pStyle w:val="a3"/>
        <w:spacing w:before="7"/>
        <w:ind w:left="567" w:right="3" w:firstLine="284"/>
        <w:jc w:val="both"/>
        <w:rPr>
          <w:spacing w:val="1"/>
          <w:w w:val="95"/>
        </w:rPr>
      </w:pPr>
      <w:r w:rsidRPr="005B40D0">
        <w:rPr>
          <w:spacing w:val="1"/>
          <w:w w:val="95"/>
        </w:rPr>
        <w:t>Мүдделер қақтығысы мәселелерінде сыбайлас жемқорлық тәуекелдеріне ішкі талдау жүргізу нәтижелері қоғамда мүдделер қақтығысы үшін жағдайларды барынша азайтуға бағытталған бірқатар ішкі актілердің қабылданғанын көрсетеді.</w:t>
      </w:r>
    </w:p>
    <w:p w14:paraId="3D643606" w14:textId="14A31967" w:rsidR="005B40D0" w:rsidRPr="00D719A0" w:rsidRDefault="005B40D0" w:rsidP="005B40D0">
      <w:pPr>
        <w:pStyle w:val="a3"/>
        <w:spacing w:before="7"/>
        <w:ind w:left="567" w:right="3" w:firstLine="284"/>
        <w:jc w:val="both"/>
        <w:rPr>
          <w:spacing w:val="1"/>
          <w:w w:val="95"/>
        </w:rPr>
      </w:pPr>
      <w:r w:rsidRPr="005B40D0">
        <w:rPr>
          <w:spacing w:val="1"/>
          <w:w w:val="95"/>
        </w:rPr>
        <w:t xml:space="preserve">Сонымен бірге, </w:t>
      </w:r>
      <w:r w:rsidR="00DB0811">
        <w:rPr>
          <w:spacing w:val="1"/>
          <w:w w:val="95"/>
        </w:rPr>
        <w:t>Қ</w:t>
      </w:r>
      <w:r w:rsidRPr="005B40D0">
        <w:rPr>
          <w:spacing w:val="1"/>
          <w:w w:val="95"/>
        </w:rPr>
        <w:t>оғамның ішкі актілерін талдау мүдделер қақтығысының алдын-алуды неғұрлым егжей-тегжейлі нормативтік реттеу қажеттілігін көрсетеді.</w:t>
      </w:r>
    </w:p>
    <w:p w14:paraId="562ED5E2" w14:textId="77777777" w:rsidR="005B40D0" w:rsidRPr="005B40D0" w:rsidRDefault="005B40D0" w:rsidP="005B40D0">
      <w:pPr>
        <w:pStyle w:val="a3"/>
        <w:ind w:left="567" w:right="3" w:firstLine="284"/>
        <w:jc w:val="both"/>
        <w:rPr>
          <w:b/>
          <w:spacing w:val="1"/>
          <w:w w:val="95"/>
        </w:rPr>
      </w:pPr>
      <w:r w:rsidRPr="005B40D0">
        <w:rPr>
          <w:b/>
          <w:spacing w:val="1"/>
          <w:w w:val="95"/>
        </w:rPr>
        <w:lastRenderedPageBreak/>
        <w:t>Ұсынымдар:</w:t>
      </w:r>
    </w:p>
    <w:p w14:paraId="5DD02201" w14:textId="77777777" w:rsidR="005B40D0" w:rsidRPr="005B40D0" w:rsidRDefault="005B40D0" w:rsidP="005B40D0">
      <w:pPr>
        <w:pStyle w:val="a3"/>
        <w:ind w:left="567" w:right="3" w:firstLine="284"/>
        <w:jc w:val="both"/>
        <w:rPr>
          <w:spacing w:val="1"/>
          <w:w w:val="95"/>
        </w:rPr>
      </w:pPr>
      <w:r w:rsidRPr="005B40D0">
        <w:rPr>
          <w:spacing w:val="1"/>
          <w:w w:val="95"/>
        </w:rPr>
        <w:t>Қоғам мүдделер қақтығысын анықтаудың құралдары мен тәсілдерінің кешенін енгізу мәселесін қарастырсын.:</w:t>
      </w:r>
    </w:p>
    <w:p w14:paraId="14B57794" w14:textId="77777777" w:rsidR="005B40D0" w:rsidRPr="005B40D0" w:rsidRDefault="005B40D0" w:rsidP="005B40D0">
      <w:pPr>
        <w:pStyle w:val="a3"/>
        <w:ind w:left="567" w:right="3" w:firstLine="284"/>
        <w:jc w:val="both"/>
        <w:rPr>
          <w:spacing w:val="1"/>
          <w:w w:val="95"/>
        </w:rPr>
      </w:pPr>
      <w:r w:rsidRPr="005B40D0">
        <w:rPr>
          <w:spacing w:val="1"/>
          <w:w w:val="95"/>
        </w:rPr>
        <w:t>- жұмысқа қабылдау және лауазымға тағайындау кезінде мүдделер қақтығысын ашу және анықтау тәртібі;</w:t>
      </w:r>
    </w:p>
    <w:p w14:paraId="10B91BDF" w14:textId="77777777" w:rsidR="005B40D0" w:rsidRPr="005B40D0" w:rsidRDefault="005B40D0" w:rsidP="005B40D0">
      <w:pPr>
        <w:pStyle w:val="a3"/>
        <w:ind w:left="567" w:right="3" w:firstLine="284"/>
        <w:jc w:val="both"/>
        <w:rPr>
          <w:spacing w:val="1"/>
          <w:w w:val="95"/>
        </w:rPr>
      </w:pPr>
      <w:r w:rsidRPr="005B40D0">
        <w:rPr>
          <w:spacing w:val="1"/>
          <w:w w:val="95"/>
        </w:rPr>
        <w:t>- мүдделер қақтығысының алдын алу, анықтау және реттеу бойынша Қоғамның ұйымішілік жүйесі шеңберінде енгізілген стандарттар мен рәсімдердің тиімділігіне мониторингті жүзеге асыру, сондай-ақ олардың орындалуын бақылау тәртібі;</w:t>
      </w:r>
    </w:p>
    <w:p w14:paraId="286EE8D8" w14:textId="77777777" w:rsidR="005B40D0" w:rsidRPr="005B40D0" w:rsidRDefault="005B40D0" w:rsidP="005B40D0">
      <w:pPr>
        <w:pStyle w:val="a3"/>
        <w:ind w:left="567" w:right="3" w:firstLine="284"/>
        <w:jc w:val="both"/>
        <w:rPr>
          <w:spacing w:val="1"/>
          <w:w w:val="95"/>
        </w:rPr>
      </w:pPr>
      <w:r w:rsidRPr="005B40D0">
        <w:rPr>
          <w:spacing w:val="1"/>
          <w:w w:val="95"/>
        </w:rPr>
        <w:t>- мүдделер қақтығысы саласын тиісті институционалдық қамтамасыз етумен жүйелі бақылау шараларын әзірлеу;</w:t>
      </w:r>
    </w:p>
    <w:p w14:paraId="702623CB" w14:textId="41E76E1A" w:rsidR="005B40D0" w:rsidRPr="00D719A0" w:rsidRDefault="005B40D0" w:rsidP="005B40D0">
      <w:pPr>
        <w:pStyle w:val="a3"/>
        <w:ind w:left="567" w:right="3" w:firstLine="284"/>
        <w:jc w:val="both"/>
        <w:rPr>
          <w:spacing w:val="1"/>
          <w:w w:val="95"/>
        </w:rPr>
      </w:pPr>
      <w:r w:rsidRPr="005B40D0">
        <w:rPr>
          <w:spacing w:val="1"/>
          <w:w w:val="95"/>
        </w:rPr>
        <w:t>- мүдделер қақтығысын болдырмау және шешу мәселелері бойынша қызметкерлер арасында оқыту және/немесе түсіндіру жұмыстарын жүргізу.</w:t>
      </w:r>
    </w:p>
    <w:p w14:paraId="29FDD87E" w14:textId="66F9D239" w:rsidR="005B40D0" w:rsidRPr="005B40D0" w:rsidRDefault="005B40D0" w:rsidP="005B40D0">
      <w:pPr>
        <w:pStyle w:val="a3"/>
        <w:spacing w:before="7" w:line="264" w:lineRule="auto"/>
        <w:ind w:left="567" w:right="3" w:firstLine="284"/>
        <w:jc w:val="both"/>
        <w:rPr>
          <w:spacing w:val="1"/>
          <w:w w:val="95"/>
        </w:rPr>
      </w:pPr>
      <w:r w:rsidRPr="005B40D0">
        <w:rPr>
          <w:b/>
          <w:spacing w:val="1"/>
          <w:w w:val="95"/>
        </w:rPr>
        <w:t>2.2.</w:t>
      </w:r>
      <w:r w:rsidRPr="005B40D0">
        <w:rPr>
          <w:spacing w:val="1"/>
          <w:w w:val="95"/>
        </w:rPr>
        <w:t xml:space="preserve"> Шектеулі бюджеттік және штаттық ресурстың нәтижесінде </w:t>
      </w:r>
      <w:r w:rsidR="00DB0811">
        <w:rPr>
          <w:spacing w:val="1"/>
          <w:w w:val="95"/>
        </w:rPr>
        <w:t>Қ</w:t>
      </w:r>
      <w:r w:rsidRPr="005B40D0">
        <w:rPr>
          <w:spacing w:val="1"/>
          <w:w w:val="95"/>
        </w:rPr>
        <w:t>оғамда тәуекел-менеджер және комплаенс қызметінің қызметі бойынша функцияларды орындау бір қызметкерге жүктелген.</w:t>
      </w:r>
    </w:p>
    <w:p w14:paraId="0A671844" w14:textId="77777777" w:rsidR="005B40D0" w:rsidRPr="005B40D0" w:rsidRDefault="005B40D0" w:rsidP="005B40D0">
      <w:pPr>
        <w:pStyle w:val="a3"/>
        <w:spacing w:before="7" w:line="264" w:lineRule="auto"/>
        <w:ind w:left="567" w:right="3" w:firstLine="284"/>
        <w:jc w:val="both"/>
        <w:rPr>
          <w:spacing w:val="1"/>
          <w:w w:val="95"/>
        </w:rPr>
      </w:pPr>
      <w:r w:rsidRPr="005B40D0">
        <w:rPr>
          <w:spacing w:val="1"/>
          <w:w w:val="95"/>
        </w:rPr>
        <w:t>Осының салдарынан қызметкер функцияларды бейтарап орындай алмайды, өзіне жүктелген функцияларды орындау кезінде оның объективтілігі бұзылады немесе бұзылуы мүмкін.</w:t>
      </w:r>
    </w:p>
    <w:p w14:paraId="301AAEEA" w14:textId="77777777" w:rsidR="005B40D0" w:rsidRPr="005B40D0" w:rsidRDefault="005B40D0" w:rsidP="005B40D0">
      <w:pPr>
        <w:pStyle w:val="a3"/>
        <w:spacing w:before="7" w:line="264" w:lineRule="auto"/>
        <w:ind w:left="567" w:right="3" w:firstLine="284"/>
        <w:jc w:val="both"/>
        <w:rPr>
          <w:spacing w:val="1"/>
          <w:w w:val="95"/>
        </w:rPr>
      </w:pPr>
      <w:r w:rsidRPr="005B40D0">
        <w:rPr>
          <w:spacing w:val="1"/>
          <w:w w:val="95"/>
        </w:rPr>
        <w:t>Сондай-ақ, бір адамға Корпоративтік хатшы мен Омбудсменнің функциялары жүктелген.</w:t>
      </w:r>
    </w:p>
    <w:p w14:paraId="0AB5020E" w14:textId="77777777" w:rsidR="005B40D0" w:rsidRPr="005B40D0" w:rsidRDefault="005B40D0" w:rsidP="005B40D0">
      <w:pPr>
        <w:pStyle w:val="a3"/>
        <w:spacing w:before="7" w:line="264" w:lineRule="auto"/>
        <w:ind w:left="567" w:right="3" w:firstLine="284"/>
        <w:jc w:val="both"/>
        <w:rPr>
          <w:b/>
          <w:spacing w:val="1"/>
          <w:w w:val="95"/>
        </w:rPr>
      </w:pPr>
      <w:r w:rsidRPr="005B40D0">
        <w:rPr>
          <w:b/>
          <w:spacing w:val="1"/>
          <w:w w:val="95"/>
        </w:rPr>
        <w:t>Ұсынымдар:</w:t>
      </w:r>
    </w:p>
    <w:p w14:paraId="3A21E4B3" w14:textId="18C66D53" w:rsidR="00264D07" w:rsidRPr="005B40D0" w:rsidRDefault="005B40D0" w:rsidP="005B40D0">
      <w:pPr>
        <w:pStyle w:val="a3"/>
        <w:spacing w:before="7" w:line="264" w:lineRule="auto"/>
        <w:ind w:left="567" w:right="3" w:firstLine="284"/>
        <w:jc w:val="both"/>
        <w:rPr>
          <w:spacing w:val="1"/>
          <w:w w:val="95"/>
        </w:rPr>
      </w:pPr>
      <w:r w:rsidRPr="005B40D0">
        <w:rPr>
          <w:spacing w:val="1"/>
          <w:w w:val="95"/>
        </w:rPr>
        <w:t xml:space="preserve">Қоғамның ұйымдық құрылымын өзгерту мәселесін қарау, комплаенс қызметі мен тәуекел-менеджер қызметін жеке қаржыландыру үшін қосымша штат бірлігін, ресурстар мен бюджет қаражатын іздестіру, сондай-ақ </w:t>
      </w:r>
      <w:r w:rsidR="00DB0811">
        <w:rPr>
          <w:spacing w:val="1"/>
          <w:w w:val="95"/>
        </w:rPr>
        <w:t>О</w:t>
      </w:r>
      <w:r w:rsidRPr="005B40D0">
        <w:rPr>
          <w:spacing w:val="1"/>
          <w:w w:val="95"/>
        </w:rPr>
        <w:t>мбудсмен мен Корпоративтік хатшы өкілеттіктерінің аражігін ажырату.</w:t>
      </w:r>
    </w:p>
    <w:p w14:paraId="79ADA82C" w14:textId="77777777" w:rsidR="00C10839" w:rsidRPr="00DB0811" w:rsidRDefault="00C10839" w:rsidP="00C10839">
      <w:pPr>
        <w:pStyle w:val="a3"/>
        <w:ind w:left="567" w:right="3" w:firstLine="284"/>
        <w:jc w:val="both"/>
        <w:rPr>
          <w:b/>
          <w:spacing w:val="1"/>
          <w:w w:val="95"/>
        </w:rPr>
      </w:pPr>
      <w:r w:rsidRPr="00DB0811">
        <w:rPr>
          <w:b/>
          <w:spacing w:val="1"/>
          <w:w w:val="95"/>
        </w:rPr>
        <w:t>3. Мемлекеттік қызметтерді көрсету</w:t>
      </w:r>
    </w:p>
    <w:p w14:paraId="1619A3A3" w14:textId="77777777" w:rsidR="00C10839" w:rsidRPr="00C10839" w:rsidRDefault="00C10839" w:rsidP="00C10839">
      <w:pPr>
        <w:pStyle w:val="a3"/>
        <w:ind w:left="567" w:right="3" w:firstLine="284"/>
        <w:jc w:val="both"/>
        <w:rPr>
          <w:spacing w:val="1"/>
          <w:w w:val="95"/>
        </w:rPr>
      </w:pPr>
      <w:r w:rsidRPr="00C10839">
        <w:rPr>
          <w:spacing w:val="1"/>
          <w:w w:val="95"/>
        </w:rPr>
        <w:t>Қоғам мемлекеттік қызмет көрсетпейді.</w:t>
      </w:r>
    </w:p>
    <w:p w14:paraId="70A75D3C" w14:textId="77777777" w:rsidR="00C10839" w:rsidRPr="00DB0811" w:rsidRDefault="00C10839" w:rsidP="00C10839">
      <w:pPr>
        <w:pStyle w:val="a3"/>
        <w:ind w:left="567" w:right="3" w:firstLine="284"/>
        <w:jc w:val="both"/>
        <w:rPr>
          <w:b/>
          <w:spacing w:val="1"/>
          <w:w w:val="95"/>
        </w:rPr>
      </w:pPr>
      <w:r w:rsidRPr="00DB0811">
        <w:rPr>
          <w:b/>
          <w:spacing w:val="1"/>
          <w:w w:val="95"/>
        </w:rPr>
        <w:t>4. Рұқсат беру функцияларын іске асыру</w:t>
      </w:r>
    </w:p>
    <w:p w14:paraId="5FB0A967" w14:textId="77777777" w:rsidR="00C10839" w:rsidRPr="00C10839" w:rsidRDefault="00C10839" w:rsidP="00C10839">
      <w:pPr>
        <w:pStyle w:val="a3"/>
        <w:ind w:left="567" w:right="3" w:firstLine="284"/>
        <w:jc w:val="both"/>
        <w:rPr>
          <w:spacing w:val="1"/>
          <w:w w:val="95"/>
        </w:rPr>
      </w:pPr>
      <w:r w:rsidRPr="00C10839">
        <w:rPr>
          <w:spacing w:val="1"/>
          <w:w w:val="95"/>
        </w:rPr>
        <w:t>Қоғам рұқсат беру функцияларын жүзеге асырмайды.</w:t>
      </w:r>
    </w:p>
    <w:p w14:paraId="175FAFC2" w14:textId="77777777" w:rsidR="00C10839" w:rsidRPr="00DB0811" w:rsidRDefault="00C10839" w:rsidP="00C10839">
      <w:pPr>
        <w:pStyle w:val="a3"/>
        <w:ind w:left="567" w:right="3" w:firstLine="284"/>
        <w:jc w:val="both"/>
        <w:rPr>
          <w:b/>
          <w:spacing w:val="1"/>
          <w:w w:val="95"/>
        </w:rPr>
      </w:pPr>
      <w:r w:rsidRPr="00DB0811">
        <w:rPr>
          <w:b/>
          <w:spacing w:val="1"/>
          <w:w w:val="95"/>
        </w:rPr>
        <w:t>5. Бақылау функцияларын іске асыру</w:t>
      </w:r>
    </w:p>
    <w:p w14:paraId="4CE66910" w14:textId="77777777" w:rsidR="00C10839" w:rsidRPr="00C10839" w:rsidRDefault="00C10839" w:rsidP="00C10839">
      <w:pPr>
        <w:pStyle w:val="a3"/>
        <w:ind w:left="567" w:right="3" w:firstLine="284"/>
        <w:jc w:val="both"/>
        <w:rPr>
          <w:spacing w:val="1"/>
          <w:w w:val="95"/>
        </w:rPr>
      </w:pPr>
      <w:r w:rsidRPr="00C10839">
        <w:rPr>
          <w:spacing w:val="1"/>
          <w:w w:val="95"/>
        </w:rPr>
        <w:t>Қоғам бақылау функцияларын жүзеге асырмайды.</w:t>
      </w:r>
    </w:p>
    <w:p w14:paraId="058B76F3" w14:textId="77777777" w:rsidR="00C10839" w:rsidRPr="00DB0811" w:rsidRDefault="00C10839" w:rsidP="00C10839">
      <w:pPr>
        <w:pStyle w:val="a3"/>
        <w:ind w:left="567" w:right="3" w:firstLine="284"/>
        <w:jc w:val="both"/>
        <w:rPr>
          <w:b/>
          <w:spacing w:val="1"/>
          <w:w w:val="95"/>
        </w:rPr>
      </w:pPr>
      <w:r w:rsidRPr="00DB0811">
        <w:rPr>
          <w:b/>
          <w:spacing w:val="1"/>
          <w:w w:val="95"/>
        </w:rPr>
        <w:t>6. Ұйымдастыру-басқару қызметінен туындайтын өзге де мәселелер</w:t>
      </w:r>
    </w:p>
    <w:p w14:paraId="525EF3F6" w14:textId="77777777" w:rsidR="00C10839" w:rsidRPr="00DB0811" w:rsidRDefault="00C10839" w:rsidP="00C10839">
      <w:pPr>
        <w:pStyle w:val="a3"/>
        <w:ind w:left="567" w:right="3" w:firstLine="284"/>
        <w:jc w:val="both"/>
        <w:rPr>
          <w:b/>
          <w:spacing w:val="1"/>
          <w:w w:val="95"/>
        </w:rPr>
      </w:pPr>
      <w:r w:rsidRPr="00DB0811">
        <w:rPr>
          <w:b/>
          <w:spacing w:val="1"/>
          <w:w w:val="95"/>
        </w:rPr>
        <w:t>6.1. Тауарларды, жұмыстарды және қызметтерді сатып алу процесі.</w:t>
      </w:r>
    </w:p>
    <w:p w14:paraId="1FC1FA3D" w14:textId="1CE325BF" w:rsidR="00C10839" w:rsidRPr="00C10839" w:rsidRDefault="00C10839" w:rsidP="00C10839">
      <w:pPr>
        <w:pStyle w:val="a3"/>
        <w:ind w:left="567" w:right="3" w:firstLine="284"/>
        <w:jc w:val="both"/>
        <w:rPr>
          <w:spacing w:val="1"/>
          <w:w w:val="95"/>
        </w:rPr>
      </w:pPr>
      <w:r w:rsidRPr="00C10839">
        <w:rPr>
          <w:spacing w:val="1"/>
          <w:w w:val="95"/>
        </w:rPr>
        <w:t xml:space="preserve">6.1. Қоғам тауарларды, жұмыстар мен көрсетілетін қызметтерді сатып алу кезінде </w:t>
      </w:r>
      <w:r w:rsidR="00DB0811">
        <w:rPr>
          <w:spacing w:val="1"/>
          <w:w w:val="95"/>
        </w:rPr>
        <w:t>«Мемлекеттік сатып алу туралы»</w:t>
      </w:r>
      <w:r w:rsidRPr="00C10839">
        <w:rPr>
          <w:spacing w:val="1"/>
          <w:w w:val="95"/>
        </w:rPr>
        <w:t xml:space="preserve"> Қазақстан Республикасының Заңында белгіленген рәсімдерді, Қазақстан Республикасы Қаржы министрінің 2015 жылғы 11 желтоқсандағы №648 бұйрығымен бекітілген Мемлекеттік сатып алуды жүзеге асыру қағидаларын, сондай-ақ </w:t>
      </w:r>
      <w:r w:rsidR="00DB0811">
        <w:rPr>
          <w:spacing w:val="1"/>
          <w:w w:val="95"/>
        </w:rPr>
        <w:t>Т</w:t>
      </w:r>
      <w:r w:rsidRPr="00C10839">
        <w:rPr>
          <w:spacing w:val="1"/>
          <w:w w:val="95"/>
        </w:rPr>
        <w:t xml:space="preserve">ауарларды, жұмыстар мен көрсетілетін қызметтерді мемлекеттік тапсырманы орындау шеңберінде мемлекеттік сатып алу мен сатып алуды ұйымдастыру және өткізу жөніндегі </w:t>
      </w:r>
      <w:r w:rsidR="00DB0811">
        <w:rPr>
          <w:spacing w:val="1"/>
          <w:w w:val="95"/>
        </w:rPr>
        <w:t>н</w:t>
      </w:r>
      <w:r w:rsidRPr="00C10839">
        <w:rPr>
          <w:spacing w:val="1"/>
          <w:w w:val="95"/>
        </w:rPr>
        <w:t xml:space="preserve">ұсқаулықты (бұдан әрі-Нұсқаулық) </w:t>
      </w:r>
      <w:r w:rsidR="00DB0811" w:rsidRPr="00C10839">
        <w:rPr>
          <w:spacing w:val="1"/>
          <w:w w:val="95"/>
        </w:rPr>
        <w:t>басшылыққа алады</w:t>
      </w:r>
      <w:r w:rsidRPr="00C10839">
        <w:rPr>
          <w:spacing w:val="1"/>
          <w:w w:val="95"/>
        </w:rPr>
        <w:t>.</w:t>
      </w:r>
    </w:p>
    <w:p w14:paraId="71F3A569" w14:textId="46985CFB" w:rsidR="00C10839" w:rsidRPr="00D719A0" w:rsidRDefault="00C10839" w:rsidP="00C10839">
      <w:pPr>
        <w:pStyle w:val="a3"/>
        <w:ind w:left="567" w:right="3" w:firstLine="284"/>
        <w:jc w:val="both"/>
        <w:rPr>
          <w:spacing w:val="1"/>
          <w:w w:val="95"/>
        </w:rPr>
      </w:pPr>
      <w:r w:rsidRPr="00C10839">
        <w:rPr>
          <w:spacing w:val="1"/>
          <w:w w:val="95"/>
        </w:rPr>
        <w:lastRenderedPageBreak/>
        <w:t>Мемлекеттік сатып алуды ұйымдастыру жөніндегі іс-шаралар кешені (</w:t>
      </w:r>
      <w:r w:rsidR="00DB0811">
        <w:rPr>
          <w:spacing w:val="1"/>
          <w:w w:val="95"/>
        </w:rPr>
        <w:t>а</w:t>
      </w:r>
      <w:r w:rsidRPr="00C10839">
        <w:rPr>
          <w:spacing w:val="1"/>
          <w:w w:val="95"/>
        </w:rPr>
        <w:t xml:space="preserve">шық конкурс, </w:t>
      </w:r>
      <w:r w:rsidR="00DB0811">
        <w:rPr>
          <w:spacing w:val="1"/>
          <w:w w:val="95"/>
        </w:rPr>
        <w:t>а</w:t>
      </w:r>
      <w:r w:rsidRPr="00C10839">
        <w:rPr>
          <w:spacing w:val="1"/>
          <w:w w:val="95"/>
        </w:rPr>
        <w:t>укцион, баға ұсыныстарын сұрату тәсілдерімен, бір көзден алу) мыналарды қамтиды:</w:t>
      </w:r>
    </w:p>
    <w:p w14:paraId="23C5CD11" w14:textId="0859C631" w:rsidR="00C10839" w:rsidRPr="00C10839" w:rsidRDefault="00C10839" w:rsidP="00C10839">
      <w:pPr>
        <w:pStyle w:val="a3"/>
        <w:ind w:left="567" w:right="3" w:firstLine="284"/>
        <w:jc w:val="both"/>
        <w:rPr>
          <w:spacing w:val="1"/>
          <w:w w:val="95"/>
        </w:rPr>
      </w:pPr>
      <w:r w:rsidRPr="00C10839">
        <w:rPr>
          <w:spacing w:val="1"/>
          <w:w w:val="95"/>
        </w:rPr>
        <w:t>1) тауарларды, жұмыстар мен көрсетілетін қызметтерді мемлекеттік сатып алудың жылдық жоспарын әзірлеуді, келісуді, бекітуді және қоғамның бекітілген немесе түзетілген даму жоспарының негізінде оған өзгеріс</w:t>
      </w:r>
      <w:r w:rsidR="00DB0811">
        <w:rPr>
          <w:spacing w:val="1"/>
          <w:w w:val="95"/>
        </w:rPr>
        <w:t xml:space="preserve">тер мен толықтырулар енгізуді; </w:t>
      </w:r>
    </w:p>
    <w:p w14:paraId="7658D100" w14:textId="77777777" w:rsidR="00C10839" w:rsidRPr="00C10839" w:rsidRDefault="00C10839" w:rsidP="00C10839">
      <w:pPr>
        <w:pStyle w:val="a3"/>
        <w:ind w:left="567" w:right="3" w:firstLine="284"/>
        <w:jc w:val="both"/>
        <w:rPr>
          <w:spacing w:val="1"/>
          <w:w w:val="95"/>
        </w:rPr>
      </w:pPr>
      <w:r w:rsidRPr="00C10839">
        <w:rPr>
          <w:spacing w:val="1"/>
          <w:w w:val="95"/>
        </w:rPr>
        <w:t>2) Мемлекеттік сатып алу туралы заңнамаға және нұсқаулыққа сәйкес тауарларды, жұмыстарды, көрсетілетін қызметтерді мемлекеттік сатып алу бойынша рәсімдерді жүзеге асыру.</w:t>
      </w:r>
    </w:p>
    <w:p w14:paraId="4856E64F" w14:textId="7978584D" w:rsidR="00C10839" w:rsidRPr="00C10839" w:rsidRDefault="00C10839" w:rsidP="00C10839">
      <w:pPr>
        <w:pStyle w:val="a3"/>
        <w:ind w:left="567" w:right="3" w:firstLine="284"/>
        <w:jc w:val="both"/>
        <w:rPr>
          <w:spacing w:val="1"/>
          <w:w w:val="95"/>
        </w:rPr>
      </w:pPr>
      <w:r w:rsidRPr="00C10839">
        <w:rPr>
          <w:spacing w:val="1"/>
          <w:w w:val="95"/>
        </w:rPr>
        <w:t>Тиісті қаржы жылына бекітілген Қоғамның даму жоспарының негізінде сатып алу бөлімі құрылымдық бөлімшелермен – сатып алу бастамашыларымен және жоспарл</w:t>
      </w:r>
      <w:r w:rsidR="00DB0811">
        <w:rPr>
          <w:spacing w:val="1"/>
          <w:w w:val="95"/>
        </w:rPr>
        <w:t>ық</w:t>
      </w:r>
      <w:r w:rsidRPr="00C10839">
        <w:rPr>
          <w:spacing w:val="1"/>
          <w:w w:val="95"/>
        </w:rPr>
        <w:t>-экономикалық бөлімімен бірлесіп Мемлекеттік сатып алудың жылдық жоспарын әзірлейді және бекітуге ұсынады.</w:t>
      </w:r>
    </w:p>
    <w:p w14:paraId="48CE4189" w14:textId="77777777" w:rsidR="00C10839" w:rsidRPr="00C10839" w:rsidRDefault="00C10839" w:rsidP="00C10839">
      <w:pPr>
        <w:pStyle w:val="a3"/>
        <w:ind w:left="567" w:right="3" w:firstLine="284"/>
        <w:jc w:val="both"/>
        <w:rPr>
          <w:spacing w:val="1"/>
          <w:w w:val="95"/>
        </w:rPr>
      </w:pPr>
      <w:r w:rsidRPr="00C10839">
        <w:rPr>
          <w:spacing w:val="1"/>
          <w:w w:val="95"/>
        </w:rPr>
        <w:t>Мемлекеттік сатып алудың жылдық жоспарын мемлекеттік сатып алу туралы шарттар жасасу талап етілетін шығыстар баптары бойынша жиынтықта бюджетке (даму жоспарына) сәйкес келмейтін көлемде бекітуге (нақтылауға) жол берілмейді.</w:t>
      </w:r>
    </w:p>
    <w:p w14:paraId="3C577040" w14:textId="1832D94B" w:rsidR="00C10839" w:rsidRDefault="00C10839" w:rsidP="00C10839">
      <w:pPr>
        <w:pStyle w:val="a3"/>
        <w:ind w:left="567" w:right="3" w:firstLine="284"/>
        <w:jc w:val="both"/>
        <w:rPr>
          <w:spacing w:val="1"/>
          <w:w w:val="95"/>
        </w:rPr>
      </w:pPr>
      <w:r w:rsidRPr="00C10839">
        <w:rPr>
          <w:spacing w:val="1"/>
          <w:w w:val="95"/>
        </w:rPr>
        <w:t>Қоғамның сатып алу бөлімі бұйрыққа сатып алу жоспарын қоса бере отырып, оны бекіту туралы бұйрықтың жобасын әзірлейді, оларды Басқарма Төрағасының орынбасарларымен, тиісті құрылымдық бөлімшеге жетекшілік ететін басқарушы директормен, құрылымдық бөлімшелердің басшыларымен келіседі және Қоғамның Басқарма Төрағасына не оның міндеттерін атқару жүктелген тұлғаға</w:t>
      </w:r>
      <w:r w:rsidR="00DB0811">
        <w:rPr>
          <w:spacing w:val="1"/>
          <w:w w:val="95"/>
        </w:rPr>
        <w:t>, Ф</w:t>
      </w:r>
      <w:r w:rsidRPr="00C10839">
        <w:rPr>
          <w:spacing w:val="1"/>
          <w:w w:val="95"/>
        </w:rPr>
        <w:t xml:space="preserve">илиалда – </w:t>
      </w:r>
      <w:r w:rsidR="00DB0811">
        <w:rPr>
          <w:spacing w:val="1"/>
          <w:w w:val="95"/>
        </w:rPr>
        <w:t>Ф</w:t>
      </w:r>
      <w:r w:rsidRPr="00C10839">
        <w:rPr>
          <w:spacing w:val="1"/>
          <w:w w:val="95"/>
        </w:rPr>
        <w:t xml:space="preserve">илиал директорына бекітуге жібереді. Құрылымдық бөлімшелер </w:t>
      </w:r>
      <w:r w:rsidR="00DB0811">
        <w:rPr>
          <w:spacing w:val="1"/>
          <w:w w:val="95"/>
        </w:rPr>
        <w:t>Қ</w:t>
      </w:r>
      <w:r w:rsidRPr="00C10839">
        <w:rPr>
          <w:spacing w:val="1"/>
          <w:w w:val="95"/>
        </w:rPr>
        <w:t>оғамның бекітілген және/немесе түзетілген даму жоспарының негізінде тауарларды, жұмыстар мен көрсетілетін қызметтерді мемлекеттік сатып алудың жылдық жоспарына айына үш реттен асырмай өзгерістер және (немесе) толықтырулар енгізуге бастамашылық жасауға құқылы.</w:t>
      </w:r>
    </w:p>
    <w:p w14:paraId="20B054A4" w14:textId="7393253E" w:rsidR="00C10839" w:rsidRPr="00C10839" w:rsidRDefault="00C10839" w:rsidP="00C10839">
      <w:pPr>
        <w:pStyle w:val="a3"/>
        <w:ind w:left="567" w:right="3" w:firstLine="284"/>
        <w:jc w:val="both"/>
        <w:rPr>
          <w:spacing w:val="1"/>
          <w:w w:val="95"/>
        </w:rPr>
      </w:pPr>
      <w:r w:rsidRPr="00C10839">
        <w:rPr>
          <w:spacing w:val="1"/>
          <w:w w:val="95"/>
        </w:rPr>
        <w:t xml:space="preserve">Тауарларды, жұмыстарды және көрсетілетін қызметтерді мемлекеттік сатып алудың жылдық жоспарына енгізілетін барлық өзгерістер және (немесе) толықтырулар Қоғамның Басқарма Төрағасының не </w:t>
      </w:r>
      <w:r w:rsidR="00DB0811">
        <w:rPr>
          <w:spacing w:val="1"/>
          <w:w w:val="95"/>
        </w:rPr>
        <w:t>қ</w:t>
      </w:r>
      <w:r w:rsidRPr="00C10839">
        <w:rPr>
          <w:spacing w:val="1"/>
          <w:w w:val="95"/>
        </w:rPr>
        <w:t>ұрылымдық бөлімшенің қызметтік жазбасының негізінде оның міндеттерін атқару жүктелген адамның бұйрығымен бекітіледі.</w:t>
      </w:r>
    </w:p>
    <w:p w14:paraId="27ABCDC1" w14:textId="6F08C311" w:rsidR="00C10839" w:rsidRPr="00C10839" w:rsidRDefault="00C10839" w:rsidP="00C10839">
      <w:pPr>
        <w:pStyle w:val="a3"/>
        <w:ind w:left="567" w:right="3" w:firstLine="284"/>
        <w:jc w:val="both"/>
        <w:rPr>
          <w:spacing w:val="1"/>
          <w:w w:val="95"/>
        </w:rPr>
      </w:pPr>
      <w:r w:rsidRPr="00C10839">
        <w:rPr>
          <w:spacing w:val="1"/>
          <w:w w:val="95"/>
        </w:rPr>
        <w:t>Даму жоспары түзетілгеннен кейін бекітілген не нақтыланған тауарларды, жұмыстар мен көрсетілетін қызметтерді мемлекеттік сатып алудың жылдық жоспарында көзделмеген тауарларды, жұмыстарды, көрсетілетін қызметтерді сатып алуға жол берілмейді.</w:t>
      </w:r>
      <w:r w:rsidR="00DB0811">
        <w:rPr>
          <w:spacing w:val="1"/>
          <w:w w:val="95"/>
        </w:rPr>
        <w:t xml:space="preserve"> </w:t>
      </w:r>
    </w:p>
    <w:p w14:paraId="05013C1C" w14:textId="77777777" w:rsidR="00C10839" w:rsidRPr="00C10839" w:rsidRDefault="00C10839" w:rsidP="00C10839">
      <w:pPr>
        <w:pStyle w:val="a3"/>
        <w:ind w:left="567" w:right="3" w:firstLine="284"/>
        <w:jc w:val="both"/>
        <w:rPr>
          <w:spacing w:val="1"/>
          <w:w w:val="95"/>
        </w:rPr>
      </w:pPr>
      <w:r w:rsidRPr="00C10839">
        <w:rPr>
          <w:spacing w:val="1"/>
          <w:w w:val="95"/>
        </w:rPr>
        <w:t>Ашық конкурс немесе аукцион тәсілімен мемлекеттік сатып алуға бастамашылық жасайтын құрылымдық бөлімше сатып алынатын тауарлардың, жұмыстар мен көрсетілетін қызметтердің техникалық ерекшелігін әзірлейді.</w:t>
      </w:r>
    </w:p>
    <w:p w14:paraId="1B6BAD3B" w14:textId="77777777" w:rsidR="00C10839" w:rsidRPr="00C10839" w:rsidRDefault="00C10839" w:rsidP="00C10839">
      <w:pPr>
        <w:pStyle w:val="a3"/>
        <w:ind w:left="567" w:right="3" w:firstLine="284"/>
        <w:jc w:val="both"/>
        <w:rPr>
          <w:spacing w:val="1"/>
          <w:w w:val="95"/>
        </w:rPr>
      </w:pPr>
      <w:r w:rsidRPr="00C10839">
        <w:rPr>
          <w:spacing w:val="1"/>
          <w:w w:val="95"/>
        </w:rPr>
        <w:t xml:space="preserve">Жобалау-сметалық құжаттаманы талап ететін жұмыстарды мемлекеттік сатып алуды жүзеге асыру кезінде конкурстық құжаттамада техникалық </w:t>
      </w:r>
      <w:r w:rsidRPr="00C10839">
        <w:rPr>
          <w:spacing w:val="1"/>
          <w:w w:val="95"/>
        </w:rPr>
        <w:lastRenderedPageBreak/>
        <w:t>ерекшеліктің орнына белгіленген тәртіппен бекітілген жобалау-сметалық құжаттама қамтылуға тиіс.</w:t>
      </w:r>
    </w:p>
    <w:p w14:paraId="0CE1669C" w14:textId="77777777" w:rsidR="00C10839" w:rsidRPr="00C10839" w:rsidRDefault="00C10839" w:rsidP="00C10839">
      <w:pPr>
        <w:pStyle w:val="a3"/>
        <w:ind w:left="567" w:right="3" w:firstLine="284"/>
        <w:jc w:val="both"/>
        <w:rPr>
          <w:spacing w:val="1"/>
          <w:w w:val="95"/>
        </w:rPr>
      </w:pPr>
      <w:r w:rsidRPr="00C10839">
        <w:rPr>
          <w:spacing w:val="1"/>
          <w:w w:val="95"/>
        </w:rPr>
        <w:t>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3E2A2EA9" w14:textId="77777777" w:rsidR="00C10839" w:rsidRPr="00C10839" w:rsidRDefault="00C10839" w:rsidP="00C10839">
      <w:pPr>
        <w:pStyle w:val="a3"/>
        <w:ind w:left="567" w:right="3" w:firstLine="284"/>
        <w:jc w:val="both"/>
        <w:rPr>
          <w:spacing w:val="1"/>
          <w:w w:val="95"/>
        </w:rPr>
      </w:pPr>
      <w:r w:rsidRPr="00C10839">
        <w:rPr>
          <w:spacing w:val="1"/>
          <w:w w:val="95"/>
        </w:rPr>
        <w:t>Әзірленетін техникалық ерекшелік мыналарды қамтуы тиіс:</w:t>
      </w:r>
    </w:p>
    <w:p w14:paraId="734CE7E0" w14:textId="77777777" w:rsidR="00C10839" w:rsidRPr="00C10839" w:rsidRDefault="00C10839" w:rsidP="00C10839">
      <w:pPr>
        <w:pStyle w:val="a3"/>
        <w:ind w:left="567" w:right="3" w:firstLine="284"/>
        <w:jc w:val="both"/>
        <w:rPr>
          <w:spacing w:val="1"/>
          <w:w w:val="95"/>
        </w:rPr>
      </w:pPr>
      <w:r w:rsidRPr="00C10839">
        <w:rPr>
          <w:spacing w:val="1"/>
          <w:w w:val="95"/>
        </w:rPr>
        <w:t>1) сатып алынатын тауарлардың, жұмыстардың, көрсетілетін қызметтердің сипаттамасы;</w:t>
      </w:r>
    </w:p>
    <w:p w14:paraId="0BC7E835" w14:textId="70BC9AF6" w:rsidR="00C10839" w:rsidRPr="00C10839" w:rsidRDefault="00C10839" w:rsidP="00C10839">
      <w:pPr>
        <w:pStyle w:val="a3"/>
        <w:ind w:left="567" w:right="3" w:firstLine="284"/>
        <w:jc w:val="both"/>
        <w:rPr>
          <w:spacing w:val="1"/>
          <w:w w:val="95"/>
        </w:rPr>
      </w:pPr>
      <w:r w:rsidRPr="00C10839">
        <w:rPr>
          <w:spacing w:val="1"/>
          <w:w w:val="95"/>
        </w:rPr>
        <w:t xml:space="preserve">2) </w:t>
      </w:r>
      <w:r w:rsidR="00C95FF6" w:rsidRPr="00C10839">
        <w:rPr>
          <w:spacing w:val="1"/>
          <w:w w:val="95"/>
        </w:rPr>
        <w:t xml:space="preserve">сатып алынатын тауарлардың, жұмыстардың, көрсетілетін қызметтердің </w:t>
      </w:r>
      <w:r w:rsidRPr="00C10839">
        <w:rPr>
          <w:spacing w:val="1"/>
          <w:w w:val="95"/>
        </w:rPr>
        <w:t>функционалдық, техникалық, сапалық және пайдалану</w:t>
      </w:r>
      <w:r w:rsidR="00C95FF6">
        <w:rPr>
          <w:spacing w:val="1"/>
          <w:w w:val="95"/>
        </w:rPr>
        <w:t xml:space="preserve"> </w:t>
      </w:r>
      <w:r w:rsidRPr="00C10839">
        <w:rPr>
          <w:spacing w:val="1"/>
          <w:w w:val="95"/>
        </w:rPr>
        <w:t>сипаттамасы;</w:t>
      </w:r>
    </w:p>
    <w:p w14:paraId="7C48CEDC" w14:textId="09F4AFE0" w:rsidR="00C10839" w:rsidRDefault="00C10839" w:rsidP="00C10839">
      <w:pPr>
        <w:pStyle w:val="a3"/>
        <w:ind w:left="567" w:right="3" w:firstLine="284"/>
        <w:jc w:val="both"/>
        <w:rPr>
          <w:spacing w:val="1"/>
          <w:w w:val="95"/>
        </w:rPr>
      </w:pPr>
      <w:r w:rsidRPr="00C10839">
        <w:rPr>
          <w:spacing w:val="1"/>
          <w:w w:val="95"/>
        </w:rPr>
        <w:t xml:space="preserve">3) ұлттық стандарттарды, ал олар болмаған жағдайда, сатып алынатын тауарларға, жұмыстарға, көрсетілетін қызметтерге арналған мемлекетаралық стандарттарды қамтиды. Ұлттық және мемлекетаралық стандарттар болмаған кезде </w:t>
      </w:r>
      <w:r w:rsidR="00C95FF6">
        <w:rPr>
          <w:spacing w:val="1"/>
          <w:w w:val="95"/>
        </w:rPr>
        <w:t>м</w:t>
      </w:r>
      <w:r w:rsidRPr="00C10839">
        <w:rPr>
          <w:spacing w:val="1"/>
          <w:w w:val="95"/>
        </w:rPr>
        <w:t>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14:paraId="3046DD1A" w14:textId="77777777" w:rsidR="00C10839" w:rsidRPr="00C10839" w:rsidRDefault="00C10839" w:rsidP="00C10839">
      <w:pPr>
        <w:pStyle w:val="a3"/>
        <w:ind w:left="567" w:right="3" w:firstLine="284"/>
        <w:jc w:val="both"/>
        <w:rPr>
          <w:spacing w:val="1"/>
          <w:w w:val="95"/>
        </w:rPr>
      </w:pPr>
      <w:r w:rsidRPr="00C10839">
        <w:rPr>
          <w:spacing w:val="1"/>
          <w:w w:val="95"/>
        </w:rPr>
        <w:t>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ұсыну туралы талап қамтылуға тиіс.</w:t>
      </w:r>
    </w:p>
    <w:p w14:paraId="299D0A29" w14:textId="77777777" w:rsidR="00C10839" w:rsidRPr="00C10839" w:rsidRDefault="00C10839" w:rsidP="00C10839">
      <w:pPr>
        <w:pStyle w:val="a3"/>
        <w:ind w:left="567" w:right="3" w:firstLine="284"/>
        <w:jc w:val="both"/>
        <w:rPr>
          <w:spacing w:val="1"/>
          <w:w w:val="95"/>
        </w:rPr>
      </w:pPr>
      <w:r w:rsidRPr="00C10839">
        <w:rPr>
          <w:spacing w:val="1"/>
          <w:w w:val="95"/>
        </w:rPr>
        <w:t>4) нормативтік-техникалық құжаттама (қажет болған жағдайда).</w:t>
      </w:r>
    </w:p>
    <w:p w14:paraId="089B86F6" w14:textId="638C5386" w:rsidR="00C10839" w:rsidRPr="00C10839" w:rsidRDefault="00C10839" w:rsidP="00C10839">
      <w:pPr>
        <w:pStyle w:val="a3"/>
        <w:ind w:left="567" w:right="3" w:firstLine="284"/>
        <w:jc w:val="both"/>
        <w:rPr>
          <w:spacing w:val="1"/>
          <w:w w:val="95"/>
        </w:rPr>
      </w:pPr>
      <w:r w:rsidRPr="00C10839">
        <w:rPr>
          <w:spacing w:val="1"/>
          <w:w w:val="95"/>
        </w:rPr>
        <w:t>Сатып алынатын тауарлардың, жұмыстар мен көрсетілетін қызметтердің техникалық ерекшелігі сатып алудың бастамашысы</w:t>
      </w:r>
      <w:r w:rsidR="00C95FF6">
        <w:rPr>
          <w:spacing w:val="1"/>
          <w:w w:val="95"/>
        </w:rPr>
        <w:t xml:space="preserve"> </w:t>
      </w:r>
      <w:r w:rsidRPr="00C10839">
        <w:rPr>
          <w:spacing w:val="1"/>
          <w:w w:val="95"/>
        </w:rPr>
        <w:t>-</w:t>
      </w:r>
      <w:r w:rsidR="00C95FF6">
        <w:rPr>
          <w:spacing w:val="1"/>
          <w:w w:val="95"/>
        </w:rPr>
        <w:t xml:space="preserve"> </w:t>
      </w:r>
      <w:r w:rsidRPr="00C10839">
        <w:rPr>
          <w:spacing w:val="1"/>
          <w:w w:val="95"/>
        </w:rPr>
        <w:t>құрылымдық бөлімшенің басшысы мен орындаушысының әр парағына қол қоюы және сатып алу бөліміне ұсынылуы тиіс.</w:t>
      </w:r>
    </w:p>
    <w:p w14:paraId="51954A75" w14:textId="52425289" w:rsidR="00C10839" w:rsidRPr="00C10839" w:rsidRDefault="00C10839" w:rsidP="00C10839">
      <w:pPr>
        <w:pStyle w:val="a3"/>
        <w:ind w:left="567" w:right="3" w:firstLine="284"/>
        <w:jc w:val="both"/>
        <w:rPr>
          <w:spacing w:val="1"/>
          <w:w w:val="95"/>
        </w:rPr>
      </w:pPr>
      <w:r w:rsidRPr="00C10839">
        <w:rPr>
          <w:spacing w:val="1"/>
          <w:w w:val="95"/>
        </w:rPr>
        <w:t>Құрылымдық бөлімше</w:t>
      </w:r>
      <w:r w:rsidR="00C95FF6">
        <w:rPr>
          <w:spacing w:val="1"/>
          <w:w w:val="95"/>
        </w:rPr>
        <w:t xml:space="preserve"> </w:t>
      </w:r>
      <w:r w:rsidRPr="00C10839">
        <w:rPr>
          <w:spacing w:val="1"/>
          <w:w w:val="95"/>
        </w:rPr>
        <w:t>-</w:t>
      </w:r>
      <w:r w:rsidR="00C95FF6">
        <w:rPr>
          <w:spacing w:val="1"/>
          <w:w w:val="95"/>
        </w:rPr>
        <w:t xml:space="preserve"> </w:t>
      </w:r>
      <w:r w:rsidRPr="00C10839">
        <w:rPr>
          <w:spacing w:val="1"/>
          <w:w w:val="95"/>
        </w:rPr>
        <w:t xml:space="preserve">сатып алудың бастамашысы құрылымдық бөлімшенің директоры және </w:t>
      </w:r>
      <w:r w:rsidR="00C95FF6">
        <w:rPr>
          <w:spacing w:val="1"/>
          <w:w w:val="95"/>
        </w:rPr>
        <w:t>м</w:t>
      </w:r>
      <w:r w:rsidRPr="00C10839">
        <w:rPr>
          <w:spacing w:val="1"/>
          <w:w w:val="95"/>
        </w:rPr>
        <w:t>емлекеттік сатып алу туралы шартты сүйемелдейтін маман тұлғасында техникалық ерекшелік жобасының нормативтік-техникалық құжаттама бөлігіндегі және рұқсат етілетін өтінімдердің талаптары үшін жауапты болады.</w:t>
      </w:r>
    </w:p>
    <w:p w14:paraId="67564218" w14:textId="5358F843" w:rsidR="00C10839" w:rsidRPr="00C10839" w:rsidRDefault="00C10839" w:rsidP="00C10839">
      <w:pPr>
        <w:pStyle w:val="a3"/>
        <w:ind w:left="567" w:right="3" w:firstLine="284"/>
        <w:jc w:val="both"/>
        <w:rPr>
          <w:spacing w:val="1"/>
          <w:w w:val="95"/>
        </w:rPr>
      </w:pPr>
      <w:r w:rsidRPr="00C10839">
        <w:rPr>
          <w:spacing w:val="1"/>
          <w:w w:val="95"/>
        </w:rPr>
        <w:t xml:space="preserve">Сатып алу бөлімі техникалық ерекшеліктің жобасын оның мазмұнының </w:t>
      </w:r>
      <w:r w:rsidR="00C95FF6">
        <w:rPr>
          <w:spacing w:val="1"/>
          <w:w w:val="95"/>
        </w:rPr>
        <w:t>«Мемлекеттік сатып алу туралы»</w:t>
      </w:r>
      <w:r w:rsidRPr="00C10839">
        <w:rPr>
          <w:spacing w:val="1"/>
          <w:w w:val="95"/>
        </w:rPr>
        <w:t xml:space="preserve"> Қазақстан Республикасы Заңының (бұдан әрі - заң) талаптарына сәйкестігіне тексеруді жүзеге асырады және заңға қайшы келетін жағдайлар болмаған жағдайда, жобаның әрбір парағына қол қояды.</w:t>
      </w:r>
    </w:p>
    <w:p w14:paraId="6A287BC4" w14:textId="7F94095D" w:rsidR="00C10839" w:rsidRDefault="00C10839" w:rsidP="00C10839">
      <w:pPr>
        <w:pStyle w:val="a3"/>
        <w:ind w:left="567" w:right="3" w:firstLine="284"/>
        <w:jc w:val="both"/>
        <w:rPr>
          <w:spacing w:val="1"/>
          <w:w w:val="95"/>
        </w:rPr>
      </w:pPr>
      <w:r w:rsidRPr="00C10839">
        <w:rPr>
          <w:spacing w:val="1"/>
          <w:w w:val="95"/>
        </w:rPr>
        <w:t xml:space="preserve">Заң қызметі техникалық ерекшеліктің жобасын Қазақстан Республикасының заңнамасына сәйкестігін тексереді және Қазақстан Республикасының заңнамасына </w:t>
      </w:r>
      <w:r w:rsidR="00C95FF6">
        <w:rPr>
          <w:spacing w:val="1"/>
          <w:w w:val="95"/>
        </w:rPr>
        <w:t>қ</w:t>
      </w:r>
      <w:r w:rsidRPr="00C10839">
        <w:rPr>
          <w:spacing w:val="1"/>
          <w:w w:val="95"/>
        </w:rPr>
        <w:t>айшылықтар болмаған жағдайда жобаның әрбір парағына қол қояды.</w:t>
      </w:r>
    </w:p>
    <w:p w14:paraId="4FA8CF65" w14:textId="1F1F2DA0" w:rsidR="00C10839" w:rsidRPr="00C95FF6" w:rsidRDefault="00C10839" w:rsidP="00C10839">
      <w:pPr>
        <w:pStyle w:val="a3"/>
        <w:ind w:left="567" w:right="3" w:firstLine="284"/>
        <w:jc w:val="both"/>
        <w:rPr>
          <w:spacing w:val="1"/>
          <w:w w:val="95"/>
        </w:rPr>
      </w:pPr>
      <w:r w:rsidRPr="00C95FF6">
        <w:rPr>
          <w:spacing w:val="1"/>
          <w:w w:val="95"/>
        </w:rPr>
        <w:t xml:space="preserve">Сатып алу бөлімі мен </w:t>
      </w:r>
      <w:r w:rsidR="00C95FF6" w:rsidRPr="00C95FF6">
        <w:rPr>
          <w:spacing w:val="1"/>
          <w:w w:val="95"/>
        </w:rPr>
        <w:t>з</w:t>
      </w:r>
      <w:r w:rsidRPr="00C95FF6">
        <w:rPr>
          <w:spacing w:val="1"/>
          <w:w w:val="95"/>
        </w:rPr>
        <w:t>аң қызметі әрқайсысы өз құзыреті шегінде жауапты болады.</w:t>
      </w:r>
    </w:p>
    <w:p w14:paraId="1A2927D1"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lastRenderedPageBreak/>
        <w:t>Комиссия мүшелері конкурстық/аукциондық құжаттаманы алдын ала талқылау сатысында әлеуетті өнім берушілердің ескертулері мен ұсыныстарын қабылдаған жағдайда техникалық ерекшелі</w:t>
      </w:r>
      <w:proofErr w:type="gramStart"/>
      <w:r w:rsidRPr="00C10839">
        <w:rPr>
          <w:spacing w:val="1"/>
          <w:w w:val="95"/>
          <w:lang w:val="ru-RU"/>
        </w:rPr>
        <w:t>к қайта</w:t>
      </w:r>
      <w:proofErr w:type="gramEnd"/>
      <w:r w:rsidRPr="00C10839">
        <w:rPr>
          <w:spacing w:val="1"/>
          <w:w w:val="95"/>
          <w:lang w:val="ru-RU"/>
        </w:rPr>
        <w:t xml:space="preserve"> қарауға және қайта бекітуге жатады. Мемлекеттік сатып алуды камералдық бақылау мемлекеттік сатып алу туралы шарттар жасалғ</w:t>
      </w:r>
      <w:proofErr w:type="gramStart"/>
      <w:r w:rsidRPr="00C10839">
        <w:rPr>
          <w:spacing w:val="1"/>
          <w:w w:val="95"/>
          <w:lang w:val="ru-RU"/>
        </w:rPr>
        <w:t>ан</w:t>
      </w:r>
      <w:proofErr w:type="gramEnd"/>
      <w:r w:rsidRPr="00C10839">
        <w:rPr>
          <w:spacing w:val="1"/>
          <w:w w:val="95"/>
          <w:lang w:val="ru-RU"/>
        </w:rPr>
        <w:t xml:space="preserve">ға дейін жүргізіледі. Сатып алу жөніндегі орталықтандырылған қызмет сатып алу қорытындыларын жою және (немесе) қайта қарау туралы шешім шығарған кезде, оның ішінде Тапсырыс берушінің, сатып алуды ұйымдастырушының сатып алу жөніндегі орталықтандырылған қызметтің осындай шешіміне </w:t>
      </w:r>
      <w:proofErr w:type="gramStart"/>
      <w:r w:rsidRPr="00C10839">
        <w:rPr>
          <w:spacing w:val="1"/>
          <w:w w:val="95"/>
          <w:lang w:val="ru-RU"/>
        </w:rPr>
        <w:t>ша</w:t>
      </w:r>
      <w:proofErr w:type="gramEnd"/>
      <w:r w:rsidRPr="00C10839">
        <w:rPr>
          <w:spacing w:val="1"/>
          <w:w w:val="95"/>
          <w:lang w:val="ru-RU"/>
        </w:rPr>
        <w:t>ғым жасау кезеңінде сатып алу туралы шарт жасалмайды.</w:t>
      </w:r>
    </w:p>
    <w:p w14:paraId="37E93366" w14:textId="3E88E450" w:rsidR="00C10839" w:rsidRPr="00C10839" w:rsidRDefault="00C10839" w:rsidP="00C10839">
      <w:pPr>
        <w:pStyle w:val="a3"/>
        <w:ind w:left="567" w:right="3" w:firstLine="284"/>
        <w:jc w:val="both"/>
        <w:rPr>
          <w:spacing w:val="1"/>
          <w:w w:val="95"/>
          <w:lang w:val="ru-RU"/>
        </w:rPr>
      </w:pPr>
      <w:r w:rsidRPr="00C10839">
        <w:rPr>
          <w:spacing w:val="1"/>
          <w:w w:val="95"/>
          <w:lang w:val="ru-RU"/>
        </w:rPr>
        <w:t>2020 жылы бі</w:t>
      </w:r>
      <w:proofErr w:type="gramStart"/>
      <w:r w:rsidRPr="00C10839">
        <w:rPr>
          <w:spacing w:val="1"/>
          <w:w w:val="95"/>
          <w:lang w:val="ru-RU"/>
        </w:rPr>
        <w:t>р</w:t>
      </w:r>
      <w:proofErr w:type="gramEnd"/>
      <w:r w:rsidRPr="00C10839">
        <w:rPr>
          <w:spacing w:val="1"/>
          <w:w w:val="95"/>
          <w:lang w:val="ru-RU"/>
        </w:rPr>
        <w:t xml:space="preserve"> көзден сатып алу тәсілімен мемлек</w:t>
      </w:r>
      <w:r w:rsidR="00C95FF6">
        <w:rPr>
          <w:spacing w:val="1"/>
          <w:w w:val="95"/>
          <w:lang w:val="ru-RU"/>
        </w:rPr>
        <w:t>еттік сатып алу үлесі - 44,5%-</w:t>
      </w:r>
      <w:r w:rsidRPr="00C10839">
        <w:rPr>
          <w:spacing w:val="1"/>
          <w:w w:val="95"/>
          <w:lang w:val="ru-RU"/>
        </w:rPr>
        <w:t>ды құрады, 01.05.2021 жылғы жағдай бойынша бір көзден сатып алу тәсілімен мемлекеттік сатып алу үлесі</w:t>
      </w:r>
      <w:r w:rsidR="00C95FF6">
        <w:rPr>
          <w:spacing w:val="1"/>
          <w:w w:val="95"/>
          <w:lang w:val="ru-RU"/>
        </w:rPr>
        <w:t xml:space="preserve"> – 42,5%-</w:t>
      </w:r>
      <w:r w:rsidRPr="00C10839">
        <w:rPr>
          <w:spacing w:val="1"/>
          <w:w w:val="95"/>
          <w:lang w:val="ru-RU"/>
        </w:rPr>
        <w:t>ды құрады.</w:t>
      </w:r>
    </w:p>
    <w:p w14:paraId="0865ABEC"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Жалпы жылдық құны 100 АЕК-ке дейінгі тауарларды мемлекеттік сатып алу ОМаркет электрондық платформасы (электрондық дүкен тү</w:t>
      </w:r>
      <w:proofErr w:type="gramStart"/>
      <w:r w:rsidRPr="00C10839">
        <w:rPr>
          <w:spacing w:val="1"/>
          <w:w w:val="95"/>
          <w:lang w:val="ru-RU"/>
        </w:rPr>
        <w:t>р</w:t>
      </w:r>
      <w:proofErr w:type="gramEnd"/>
      <w:r w:rsidRPr="00C10839">
        <w:rPr>
          <w:spacing w:val="1"/>
          <w:w w:val="95"/>
          <w:lang w:val="ru-RU"/>
        </w:rPr>
        <w:t>і бойынша) арқылы сатып алынады.</w:t>
      </w:r>
    </w:p>
    <w:p w14:paraId="35530C0F" w14:textId="3F81245F" w:rsidR="00C10839" w:rsidRDefault="00C10839" w:rsidP="00C10839">
      <w:pPr>
        <w:pStyle w:val="a3"/>
        <w:ind w:left="567" w:right="3" w:firstLine="284"/>
        <w:jc w:val="both"/>
        <w:rPr>
          <w:spacing w:val="1"/>
          <w:w w:val="95"/>
          <w:lang w:val="ru-RU"/>
        </w:rPr>
      </w:pPr>
      <w:r w:rsidRPr="00C10839">
        <w:rPr>
          <w:spacing w:val="1"/>
          <w:w w:val="95"/>
          <w:lang w:val="ru-RU"/>
        </w:rPr>
        <w:t>Жалпы жылдық құны 500 АЕК-ке дейінгі жұмыстар мен қызметтер нарықтық бағ</w:t>
      </w:r>
      <w:proofErr w:type="gramStart"/>
      <w:r w:rsidRPr="00C10839">
        <w:rPr>
          <w:spacing w:val="1"/>
          <w:w w:val="95"/>
          <w:lang w:val="ru-RU"/>
        </w:rPr>
        <w:t>алар</w:t>
      </w:r>
      <w:proofErr w:type="gramEnd"/>
      <w:r w:rsidRPr="00C10839">
        <w:rPr>
          <w:spacing w:val="1"/>
          <w:w w:val="95"/>
          <w:lang w:val="ru-RU"/>
        </w:rPr>
        <w:t>ға салыстырмалы бағалық талдау жүргізу жолымен (кемінде 2 коммерциялық ұсыныс) бюджет қаражатының тиімді және оңтайлы жұмсалуын ескере отырып сатып алынады.</w:t>
      </w:r>
    </w:p>
    <w:p w14:paraId="594BB21D" w14:textId="69972847"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Қоғамның Мемлекеттік сатып алу жөніндегі </w:t>
      </w:r>
      <w:r w:rsidR="00C95FF6">
        <w:rPr>
          <w:spacing w:val="1"/>
          <w:w w:val="95"/>
          <w:lang w:val="ru-RU"/>
        </w:rPr>
        <w:t>н</w:t>
      </w:r>
      <w:r w:rsidRPr="00C10839">
        <w:rPr>
          <w:spacing w:val="1"/>
          <w:w w:val="95"/>
          <w:lang w:val="ru-RU"/>
        </w:rPr>
        <w:t xml:space="preserve">ұсқаулығының 26-тармағына сәйкес сатып алуға арналған қызметтік жазбаға қоса берілуі </w:t>
      </w:r>
      <w:proofErr w:type="gramStart"/>
      <w:r w:rsidRPr="00C10839">
        <w:rPr>
          <w:spacing w:val="1"/>
          <w:w w:val="95"/>
          <w:lang w:val="ru-RU"/>
        </w:rPr>
        <w:t>тиіс</w:t>
      </w:r>
      <w:proofErr w:type="gramEnd"/>
      <w:r w:rsidRPr="00C10839">
        <w:rPr>
          <w:spacing w:val="1"/>
          <w:w w:val="95"/>
          <w:lang w:val="ru-RU"/>
        </w:rPr>
        <w:t>:</w:t>
      </w:r>
    </w:p>
    <w:p w14:paraId="47FCD70E" w14:textId="77DA58DA"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1) Заңның 2-бабының 5) тармақшасына сәйкес біртекті тауарларды, жұмыстарды, көрсетілетін қызметтерді сатып алу бойынша кемінде 2 коммерциялық ұсыныс не прайс-парақ, егер осындай біртекті тауарлардың құндық мәндегі жылдық көлемі айлық есептік </w:t>
      </w:r>
      <w:proofErr w:type="gramStart"/>
      <w:r w:rsidRPr="00C10839">
        <w:rPr>
          <w:spacing w:val="1"/>
          <w:w w:val="95"/>
          <w:lang w:val="ru-RU"/>
        </w:rPr>
        <w:t>к</w:t>
      </w:r>
      <w:proofErr w:type="gramEnd"/>
      <w:r w:rsidRPr="00C10839">
        <w:rPr>
          <w:spacing w:val="1"/>
          <w:w w:val="95"/>
          <w:lang w:val="ru-RU"/>
        </w:rPr>
        <w:t xml:space="preserve">өрсеткіштің жүз еселенген мөлшерінен аспаса, егер осындай біртекті жұмыстар мен көрсетілетін қызметтердің құндық мәндегі жылдық көлемі айлық есептік </w:t>
      </w:r>
      <w:proofErr w:type="gramStart"/>
      <w:r w:rsidRPr="00C10839">
        <w:rPr>
          <w:spacing w:val="1"/>
          <w:w w:val="95"/>
          <w:lang w:val="ru-RU"/>
        </w:rPr>
        <w:t>к</w:t>
      </w:r>
      <w:proofErr w:type="gramEnd"/>
      <w:r w:rsidRPr="00C10839">
        <w:rPr>
          <w:spacing w:val="1"/>
          <w:w w:val="95"/>
          <w:lang w:val="ru-RU"/>
        </w:rPr>
        <w:t>өрсеткіштің жүз еселенген мөлшерінен аспаса республикалық бюджет туралы заңда тиісті қаржы жылына белгіленген, жоспарлы</w:t>
      </w:r>
      <w:r w:rsidR="00C95FF6">
        <w:rPr>
          <w:spacing w:val="1"/>
          <w:w w:val="95"/>
          <w:lang w:val="ru-RU"/>
        </w:rPr>
        <w:t>қ</w:t>
      </w:r>
      <w:r w:rsidRPr="00C10839">
        <w:rPr>
          <w:spacing w:val="1"/>
          <w:w w:val="95"/>
          <w:lang w:val="ru-RU"/>
        </w:rPr>
        <w:t>-экономикалық бөлім және сатып алу бөлімі қарайтын айлық есептік көрсеткіштің бес жүз еселенген мөлшерінен аспайды;</w:t>
      </w:r>
    </w:p>
    <w:p w14:paraId="144A22AB" w14:textId="090E59D1" w:rsidR="0095791E" w:rsidRDefault="00C10839" w:rsidP="00BA24B5">
      <w:pPr>
        <w:pStyle w:val="a3"/>
        <w:ind w:left="567" w:right="3" w:firstLine="284"/>
        <w:jc w:val="both"/>
        <w:rPr>
          <w:spacing w:val="1"/>
          <w:w w:val="95"/>
          <w:lang w:val="ru-RU"/>
        </w:rPr>
      </w:pPr>
      <w:proofErr w:type="gramStart"/>
      <w:r w:rsidRPr="00C10839">
        <w:rPr>
          <w:spacing w:val="1"/>
          <w:w w:val="95"/>
          <w:lang w:val="ru-RU"/>
        </w:rPr>
        <w:t xml:space="preserve">2) </w:t>
      </w:r>
      <w:r w:rsidR="00C95FF6" w:rsidRPr="00C10839">
        <w:rPr>
          <w:spacing w:val="1"/>
          <w:w w:val="95"/>
          <w:lang w:val="ru-RU"/>
        </w:rPr>
        <w:t xml:space="preserve">Заңның 39-бабы 3-тармағының 6), 7), 11), 15), 28), 50), 51), 53) және 54) </w:t>
      </w:r>
      <w:r w:rsidRPr="00C10839">
        <w:rPr>
          <w:spacing w:val="1"/>
          <w:w w:val="95"/>
          <w:lang w:val="ru-RU"/>
        </w:rPr>
        <w:t>тармақшалар</w:t>
      </w:r>
      <w:r w:rsidR="00C95FF6">
        <w:rPr>
          <w:spacing w:val="1"/>
          <w:w w:val="95"/>
          <w:lang w:val="ru-RU"/>
        </w:rPr>
        <w:t>ы</w:t>
      </w:r>
      <w:r w:rsidRPr="00C10839">
        <w:rPr>
          <w:spacing w:val="1"/>
          <w:w w:val="95"/>
          <w:lang w:val="ru-RU"/>
        </w:rPr>
        <w:t xml:space="preserve"> негізінде жүзеге асырылатын сатып алу бойынша кемінде 3 коммерциялық ұсыныс не прайс-парақ коммерциялық ұсыныстар беру туралы ресми сұрау салулары қоса беріле отырып, жарнамада, каталогтарда, тауарлардың, жұмыстардың, көрсетілетін қызметтердің сипаттамаларында және</w:t>
      </w:r>
      <w:proofErr w:type="gramEnd"/>
      <w:r w:rsidRPr="00C10839">
        <w:rPr>
          <w:spacing w:val="1"/>
          <w:w w:val="95"/>
          <w:lang w:val="ru-RU"/>
        </w:rPr>
        <w:t xml:space="preserve"> белгісіз тұлғалар тобына арналған </w:t>
      </w:r>
      <w:proofErr w:type="gramStart"/>
      <w:r w:rsidRPr="00C10839">
        <w:rPr>
          <w:spacing w:val="1"/>
          <w:w w:val="95"/>
          <w:lang w:val="ru-RU"/>
        </w:rPr>
        <w:t>бас</w:t>
      </w:r>
      <w:proofErr w:type="gramEnd"/>
      <w:r w:rsidRPr="00C10839">
        <w:rPr>
          <w:spacing w:val="1"/>
          <w:w w:val="95"/>
          <w:lang w:val="ru-RU"/>
        </w:rPr>
        <w:t xml:space="preserve">қа да ұсыныстарда қамтылған ақпараттың жалпыға қолжетімді көздерін зерделеу арқылы сатып алынатын тауарлар, жұмыстар, көрсетілетін қызметтер нарығында өз қызметін жүзеге асыратын кемінде үш әлеуетті өнім берушіге, оның ішінде, Қазақстан Республикасының азаматтық заңнамасына сәйкес жария оферта </w:t>
      </w:r>
      <w:proofErr w:type="gramStart"/>
      <w:r w:rsidRPr="00C10839">
        <w:rPr>
          <w:spacing w:val="1"/>
          <w:w w:val="95"/>
          <w:lang w:val="ru-RU"/>
        </w:rPr>
        <w:t>деп</w:t>
      </w:r>
      <w:proofErr w:type="gramEnd"/>
      <w:r w:rsidRPr="00C10839">
        <w:rPr>
          <w:spacing w:val="1"/>
          <w:w w:val="95"/>
          <w:lang w:val="ru-RU"/>
        </w:rPr>
        <w:t xml:space="preserve"> танылатын оферта.</w:t>
      </w:r>
    </w:p>
    <w:p w14:paraId="5D51724C"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3) бі</w:t>
      </w:r>
      <w:proofErr w:type="gramStart"/>
      <w:r w:rsidRPr="00C10839">
        <w:rPr>
          <w:spacing w:val="1"/>
          <w:w w:val="95"/>
          <w:lang w:val="ru-RU"/>
        </w:rPr>
        <w:t>р</w:t>
      </w:r>
      <w:proofErr w:type="gramEnd"/>
      <w:r w:rsidRPr="00C10839">
        <w:rPr>
          <w:spacing w:val="1"/>
          <w:w w:val="95"/>
          <w:lang w:val="ru-RU"/>
        </w:rPr>
        <w:t xml:space="preserve"> коммерциялық ұсыныс не прайс-парақ немесе осы тармақтың 1) тармақшасында көзделмеген өзге сатып алу бойынша бекітілген тарифтер;</w:t>
      </w:r>
    </w:p>
    <w:p w14:paraId="189AAECC"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lastRenderedPageBreak/>
        <w:t xml:space="preserve">4) өнім берушілердің құқық белгілейтін құжаттарының: тіркелген </w:t>
      </w:r>
      <w:proofErr w:type="gramStart"/>
      <w:r w:rsidRPr="00C10839">
        <w:rPr>
          <w:spacing w:val="1"/>
          <w:w w:val="95"/>
          <w:lang w:val="ru-RU"/>
        </w:rPr>
        <w:t>заңды</w:t>
      </w:r>
      <w:proofErr w:type="gramEnd"/>
      <w:r w:rsidRPr="00C10839">
        <w:rPr>
          <w:spacing w:val="1"/>
          <w:w w:val="95"/>
          <w:lang w:val="ru-RU"/>
        </w:rPr>
        <w:t xml:space="preserve"> тұлға, филиал немесе өкілдік туралы анықтаманың/дара кәсіпкерді мемлекеттік тіркеу туралы куәліктің, жеке тұлға - дара кәсіпкер үшін заң қызметі қарайтын жеке куәліктің көшірмелері қоса беріледі.</w:t>
      </w:r>
    </w:p>
    <w:p w14:paraId="013079A4" w14:textId="77777777" w:rsidR="00C10839" w:rsidRPr="00BA24B5" w:rsidRDefault="00C10839" w:rsidP="00C10839">
      <w:pPr>
        <w:pStyle w:val="a3"/>
        <w:ind w:left="567" w:right="3" w:firstLine="284"/>
        <w:jc w:val="both"/>
        <w:rPr>
          <w:b/>
          <w:spacing w:val="1"/>
          <w:w w:val="95"/>
          <w:lang w:val="ru-RU"/>
        </w:rPr>
      </w:pPr>
      <w:r w:rsidRPr="00BA24B5">
        <w:rPr>
          <w:b/>
          <w:spacing w:val="1"/>
          <w:w w:val="95"/>
          <w:lang w:val="ru-RU"/>
        </w:rPr>
        <w:t xml:space="preserve">Сатып </w:t>
      </w:r>
      <w:proofErr w:type="gramStart"/>
      <w:r w:rsidRPr="00BA24B5">
        <w:rPr>
          <w:b/>
          <w:spacing w:val="1"/>
          <w:w w:val="95"/>
          <w:lang w:val="ru-RU"/>
        </w:rPr>
        <w:t>алу</w:t>
      </w:r>
      <w:proofErr w:type="gramEnd"/>
      <w:r w:rsidRPr="00BA24B5">
        <w:rPr>
          <w:b/>
          <w:spacing w:val="1"/>
          <w:w w:val="95"/>
          <w:lang w:val="ru-RU"/>
        </w:rPr>
        <w:t>ға бастамашы құрылымдық бөлімше осы тармақтың 1) - 4) тармақшаларында көрсетілген құжаттарды ұсынуға жауапты болады.</w:t>
      </w:r>
    </w:p>
    <w:p w14:paraId="3BB73E87" w14:textId="2012AD08" w:rsidR="00C10839" w:rsidRPr="00C10839" w:rsidRDefault="00C10839" w:rsidP="00C10839">
      <w:pPr>
        <w:pStyle w:val="a3"/>
        <w:ind w:left="567" w:right="3" w:firstLine="284"/>
        <w:jc w:val="both"/>
        <w:rPr>
          <w:spacing w:val="1"/>
          <w:w w:val="95"/>
          <w:lang w:val="ru-RU"/>
        </w:rPr>
      </w:pPr>
      <w:r w:rsidRPr="00C10839">
        <w:rPr>
          <w:spacing w:val="1"/>
          <w:w w:val="95"/>
          <w:lang w:val="ru-RU"/>
        </w:rPr>
        <w:t>Мемлекеттік тапсырманы орындау шеңберінде сатып алуды жүргізу тәртібі қоғамның Мемлекеттік сатып алу жөніндегі нұсқаулығында, қоғамны</w:t>
      </w:r>
      <w:proofErr w:type="gramStart"/>
      <w:r w:rsidRPr="00C10839">
        <w:rPr>
          <w:spacing w:val="1"/>
          <w:w w:val="95"/>
          <w:lang w:val="ru-RU"/>
        </w:rPr>
        <w:t>ң К</w:t>
      </w:r>
      <w:proofErr w:type="gramEnd"/>
      <w:r w:rsidRPr="00C10839">
        <w:rPr>
          <w:spacing w:val="1"/>
          <w:w w:val="95"/>
          <w:lang w:val="ru-RU"/>
        </w:rPr>
        <w:t xml:space="preserve">өркемдік кеңесі туралы </w:t>
      </w:r>
      <w:r w:rsidR="00BA24B5">
        <w:rPr>
          <w:spacing w:val="1"/>
          <w:w w:val="95"/>
          <w:lang w:val="ru-RU"/>
        </w:rPr>
        <w:t>е</w:t>
      </w:r>
      <w:r w:rsidRPr="00C10839">
        <w:rPr>
          <w:spacing w:val="1"/>
          <w:w w:val="95"/>
          <w:lang w:val="ru-RU"/>
        </w:rPr>
        <w:t xml:space="preserve">режеде және </w:t>
      </w:r>
      <w:r w:rsidR="00BA24B5">
        <w:rPr>
          <w:spacing w:val="1"/>
          <w:w w:val="95"/>
          <w:lang w:val="ru-RU"/>
        </w:rPr>
        <w:t>Қ</w:t>
      </w:r>
      <w:r w:rsidRPr="00C10839">
        <w:rPr>
          <w:spacing w:val="1"/>
          <w:w w:val="95"/>
          <w:lang w:val="ru-RU"/>
        </w:rPr>
        <w:t>оғамның өзге де ішкі құжаттарында көзделген.</w:t>
      </w:r>
    </w:p>
    <w:p w14:paraId="3A45BC67" w14:textId="0EEAA417" w:rsidR="00C10839" w:rsidRDefault="00C10839" w:rsidP="00C10839">
      <w:pPr>
        <w:pStyle w:val="a3"/>
        <w:ind w:left="567" w:right="3" w:firstLine="284"/>
        <w:jc w:val="both"/>
        <w:rPr>
          <w:spacing w:val="1"/>
          <w:w w:val="95"/>
          <w:lang w:val="ru-RU"/>
        </w:rPr>
      </w:pPr>
      <w:r w:rsidRPr="00C10839">
        <w:rPr>
          <w:spacing w:val="1"/>
          <w:w w:val="95"/>
          <w:lang w:val="ru-RU"/>
        </w:rPr>
        <w:t>Мемлекеттік сатып алу жөніндегі нұсқаулықтың 37-тармағына сәйкес сатып алудың бастамашысы</w:t>
      </w:r>
      <w:r w:rsidR="00BA24B5">
        <w:rPr>
          <w:spacing w:val="1"/>
          <w:w w:val="95"/>
          <w:lang w:val="ru-RU"/>
        </w:rPr>
        <w:t xml:space="preserve"> </w:t>
      </w:r>
      <w:r w:rsidRPr="00C10839">
        <w:rPr>
          <w:spacing w:val="1"/>
          <w:w w:val="95"/>
          <w:lang w:val="ru-RU"/>
        </w:rPr>
        <w:t>-</w:t>
      </w:r>
      <w:r w:rsidR="00BA24B5">
        <w:rPr>
          <w:spacing w:val="1"/>
          <w:w w:val="95"/>
          <w:lang w:val="ru-RU"/>
        </w:rPr>
        <w:t xml:space="preserve"> </w:t>
      </w:r>
      <w:r w:rsidRPr="00C10839">
        <w:rPr>
          <w:spacing w:val="1"/>
          <w:w w:val="95"/>
          <w:lang w:val="ru-RU"/>
        </w:rPr>
        <w:t>құрылымдық бөлімше тиі</w:t>
      </w:r>
      <w:proofErr w:type="gramStart"/>
      <w:r w:rsidRPr="00C10839">
        <w:rPr>
          <w:spacing w:val="1"/>
          <w:w w:val="95"/>
          <w:lang w:val="ru-RU"/>
        </w:rPr>
        <w:t>ст</w:t>
      </w:r>
      <w:proofErr w:type="gramEnd"/>
      <w:r w:rsidRPr="00C10839">
        <w:rPr>
          <w:spacing w:val="1"/>
          <w:w w:val="95"/>
          <w:lang w:val="ru-RU"/>
        </w:rPr>
        <w:t>і сараптама жүргізу үшін заң қызметіне, жоспарл</w:t>
      </w:r>
      <w:r w:rsidR="00BA24B5">
        <w:rPr>
          <w:spacing w:val="1"/>
          <w:w w:val="95"/>
          <w:lang w:val="ru-RU"/>
        </w:rPr>
        <w:t>ық</w:t>
      </w:r>
      <w:r w:rsidRPr="00C10839">
        <w:rPr>
          <w:spacing w:val="1"/>
          <w:w w:val="95"/>
          <w:lang w:val="ru-RU"/>
        </w:rPr>
        <w:t>-экономикалық бөліміне және сатып алу бөліміне әлеуетті өнім берушілердің құжаттарын қоса бере отырып, шарт жасасу қажеттігі туралы қызметтік жазбаны ұсынады.</w:t>
      </w:r>
    </w:p>
    <w:p w14:paraId="47BA9E71"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Қызметтік жазбаға қоса берілуі </w:t>
      </w:r>
      <w:proofErr w:type="gramStart"/>
      <w:r w:rsidRPr="00C10839">
        <w:rPr>
          <w:spacing w:val="1"/>
          <w:w w:val="95"/>
          <w:lang w:val="ru-RU"/>
        </w:rPr>
        <w:t>тиіс</w:t>
      </w:r>
      <w:proofErr w:type="gramEnd"/>
      <w:r w:rsidRPr="00C10839">
        <w:rPr>
          <w:spacing w:val="1"/>
          <w:w w:val="95"/>
          <w:lang w:val="ru-RU"/>
        </w:rPr>
        <w:t>:</w:t>
      </w:r>
    </w:p>
    <w:p w14:paraId="5D5D399A" w14:textId="0FF027C1"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1) </w:t>
      </w:r>
      <w:r w:rsidR="00BA24B5">
        <w:rPr>
          <w:spacing w:val="1"/>
          <w:w w:val="95"/>
          <w:lang w:val="ru-RU"/>
        </w:rPr>
        <w:t>о</w:t>
      </w:r>
      <w:r w:rsidRPr="00C10839">
        <w:rPr>
          <w:spacing w:val="1"/>
          <w:w w:val="95"/>
          <w:lang w:val="ru-RU"/>
        </w:rPr>
        <w:t xml:space="preserve">сы тармақтың 3) және 4) тармақшаларында көзделген тауарларды, жұмыстарды немесе көрсетілетін қызметтерді сатып алуды қоспағанда, кемінде 2 коммерциялық ұсыныс не прайс-парақ не </w:t>
      </w:r>
      <w:proofErr w:type="gramStart"/>
      <w:r w:rsidRPr="00C10839">
        <w:rPr>
          <w:spacing w:val="1"/>
          <w:w w:val="95"/>
          <w:lang w:val="ru-RU"/>
        </w:rPr>
        <w:t>ба</w:t>
      </w:r>
      <w:proofErr w:type="gramEnd"/>
      <w:r w:rsidRPr="00C10839">
        <w:rPr>
          <w:spacing w:val="1"/>
          <w:w w:val="95"/>
          <w:lang w:val="ru-RU"/>
        </w:rPr>
        <w:t>ға ұсыныстарының басқа да нысандары;</w:t>
      </w:r>
    </w:p>
    <w:p w14:paraId="5C77C001"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2) құқық белгілейтін құжаттардың: тіркелген </w:t>
      </w:r>
      <w:proofErr w:type="gramStart"/>
      <w:r w:rsidRPr="00C10839">
        <w:rPr>
          <w:spacing w:val="1"/>
          <w:w w:val="95"/>
          <w:lang w:val="ru-RU"/>
        </w:rPr>
        <w:t>заңды</w:t>
      </w:r>
      <w:proofErr w:type="gramEnd"/>
      <w:r w:rsidRPr="00C10839">
        <w:rPr>
          <w:spacing w:val="1"/>
          <w:w w:val="95"/>
          <w:lang w:val="ru-RU"/>
        </w:rPr>
        <w:t xml:space="preserve"> тұлға, филиал немесе өкілдік туралы анықтаманың/дара кәсіпкерді мемлекеттік тіркеу туралы куәліктің, жеке тұлға-дара кәсіпкер үшін жеке куәліктің көшірмелері, жоспарланған сатып алуға қатысқан кезде, Қазақстан Республикасының бейрезиденттерінің орыс тіліне аудармасымен, </w:t>
      </w:r>
      <w:proofErr w:type="gramStart"/>
      <w:r w:rsidRPr="00C10839">
        <w:rPr>
          <w:spacing w:val="1"/>
          <w:w w:val="95"/>
          <w:lang w:val="ru-RU"/>
        </w:rPr>
        <w:t>заңды</w:t>
      </w:r>
      <w:proofErr w:type="gramEnd"/>
      <w:r w:rsidRPr="00C10839">
        <w:rPr>
          <w:spacing w:val="1"/>
          <w:w w:val="95"/>
          <w:lang w:val="ru-RU"/>
        </w:rPr>
        <w:t xml:space="preserve"> немесе жеке тұлғаның тіркелуін растайтын ұқсас құжаттар;</w:t>
      </w:r>
    </w:p>
    <w:p w14:paraId="25981319" w14:textId="215B6AF3" w:rsidR="00C10839" w:rsidRDefault="00C10839" w:rsidP="00C10839">
      <w:pPr>
        <w:pStyle w:val="a3"/>
        <w:ind w:left="567" w:right="3" w:firstLine="284"/>
        <w:jc w:val="both"/>
        <w:rPr>
          <w:spacing w:val="1"/>
          <w:w w:val="95"/>
          <w:lang w:val="ru-RU"/>
        </w:rPr>
      </w:pPr>
      <w:r w:rsidRPr="00C10839">
        <w:rPr>
          <w:spacing w:val="1"/>
          <w:w w:val="95"/>
          <w:lang w:val="ru-RU"/>
        </w:rPr>
        <w:t>3) телехикаял</w:t>
      </w:r>
      <w:r w:rsidR="00BA24B5">
        <w:rPr>
          <w:spacing w:val="1"/>
          <w:w w:val="95"/>
          <w:lang w:val="ru-RU"/>
        </w:rPr>
        <w:t>арды, бағдарламаларды, сондай-</w:t>
      </w:r>
      <w:r w:rsidRPr="00C10839">
        <w:rPr>
          <w:spacing w:val="1"/>
          <w:w w:val="95"/>
          <w:lang w:val="ru-RU"/>
        </w:rPr>
        <w:t>ақ оларды монтаждау жөніндегі қызметтерді қоса алғанда, фильмдер шығару қызметтерін сатып алу кезінде - бі</w:t>
      </w:r>
      <w:proofErr w:type="gramStart"/>
      <w:r w:rsidRPr="00C10839">
        <w:rPr>
          <w:spacing w:val="1"/>
          <w:w w:val="95"/>
          <w:lang w:val="ru-RU"/>
        </w:rPr>
        <w:t>р</w:t>
      </w:r>
      <w:proofErr w:type="gramEnd"/>
      <w:r w:rsidRPr="00C10839">
        <w:rPr>
          <w:spacing w:val="1"/>
          <w:w w:val="95"/>
          <w:lang w:val="ru-RU"/>
        </w:rPr>
        <w:t xml:space="preserve"> коммерциялық ұсыныс, тіркелген заңды тұлға, филиал немесе өкілдік туралы анықтаманың/дара кәсіпкерді мемлекеттік тіркеу туралы куәліктің, жеке тұлға-дара кәсіпкер үшін жеке куәліктің көшірмелері, көркемдік кеңестің шешімінен үзінді көшірмелер;</w:t>
      </w:r>
    </w:p>
    <w:p w14:paraId="7DAAA2FF" w14:textId="4E19C605" w:rsidR="00C10839" w:rsidRPr="00C10839" w:rsidRDefault="00C10839" w:rsidP="00C10839">
      <w:pPr>
        <w:pStyle w:val="a3"/>
        <w:ind w:left="567" w:right="3" w:firstLine="284"/>
        <w:jc w:val="both"/>
        <w:rPr>
          <w:spacing w:val="1"/>
          <w:w w:val="95"/>
          <w:lang w:val="ru-RU"/>
        </w:rPr>
      </w:pPr>
      <w:r w:rsidRPr="00C10839">
        <w:rPr>
          <w:spacing w:val="1"/>
          <w:w w:val="95"/>
          <w:lang w:val="ru-RU"/>
        </w:rPr>
        <w:t>4) жеке жұмыстарды, көрсетілетін қызметтерді жалғыз жеткізушіден, оның ішінде сигналды тарату, лицензиялық өнім, ғимараттарды (үй-жайларды, оның ішінде тұ</w:t>
      </w:r>
      <w:proofErr w:type="gramStart"/>
      <w:r w:rsidRPr="00C10839">
        <w:rPr>
          <w:spacing w:val="1"/>
          <w:w w:val="95"/>
          <w:lang w:val="ru-RU"/>
        </w:rPr>
        <w:t>р</w:t>
      </w:r>
      <w:proofErr w:type="gramEnd"/>
      <w:r w:rsidRPr="00C10839">
        <w:rPr>
          <w:spacing w:val="1"/>
          <w:w w:val="95"/>
          <w:lang w:val="ru-RU"/>
        </w:rPr>
        <w:t xml:space="preserve">ғын емес) жалға алу, зияткерлік меншік, </w:t>
      </w:r>
      <w:r w:rsidR="00BA24B5">
        <w:rPr>
          <w:spacing w:val="1"/>
          <w:w w:val="95"/>
          <w:lang w:val="ru-RU"/>
        </w:rPr>
        <w:t>г</w:t>
      </w:r>
      <w:r w:rsidRPr="00C10839">
        <w:rPr>
          <w:spacing w:val="1"/>
          <w:w w:val="95"/>
          <w:lang w:val="ru-RU"/>
        </w:rPr>
        <w:t>рафикалық дизайн, ақпараттық қызметтер, отандық сериалдар, Қазақстан Республикасының заңдарында айқындалған тұлғалардан сатып алынатын көрсетілетін қызметтер бойынша жұмыстар мен көрсетілетін қызметтерді сатып алу кезінде және басқа да тауарлар, жұмыстар мен қызметтер</w:t>
      </w:r>
      <w:r w:rsidR="00BA24B5">
        <w:rPr>
          <w:spacing w:val="1"/>
          <w:w w:val="95"/>
          <w:lang w:val="ru-RU"/>
        </w:rPr>
        <w:t xml:space="preserve"> </w:t>
      </w:r>
      <w:r w:rsidRPr="00C10839">
        <w:rPr>
          <w:spacing w:val="1"/>
          <w:w w:val="95"/>
          <w:lang w:val="ru-RU"/>
        </w:rPr>
        <w:t>-</w:t>
      </w:r>
      <w:r w:rsidR="00BA24B5">
        <w:rPr>
          <w:spacing w:val="1"/>
          <w:w w:val="95"/>
          <w:lang w:val="ru-RU"/>
        </w:rPr>
        <w:t xml:space="preserve"> </w:t>
      </w:r>
      <w:r w:rsidRPr="00C10839">
        <w:rPr>
          <w:spacing w:val="1"/>
          <w:w w:val="95"/>
          <w:lang w:val="ru-RU"/>
        </w:rPr>
        <w:t>бі</w:t>
      </w:r>
      <w:proofErr w:type="gramStart"/>
      <w:r w:rsidRPr="00C10839">
        <w:rPr>
          <w:spacing w:val="1"/>
          <w:w w:val="95"/>
          <w:lang w:val="ru-RU"/>
        </w:rPr>
        <w:t>р</w:t>
      </w:r>
      <w:proofErr w:type="gramEnd"/>
      <w:r w:rsidRPr="00C10839">
        <w:rPr>
          <w:spacing w:val="1"/>
          <w:w w:val="95"/>
          <w:lang w:val="ru-RU"/>
        </w:rPr>
        <w:t xml:space="preserve"> коммерциялық ұсыныс;</w:t>
      </w:r>
    </w:p>
    <w:p w14:paraId="163C18B6"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5) авторлық құқық және сабақтас құқықтар саласында мүліктік құқықтарды ұжымдық негізде басқаратын ұйымнан көрсетілетін қызметтерді сатып алу кезінде – бі</w:t>
      </w:r>
      <w:proofErr w:type="gramStart"/>
      <w:r w:rsidRPr="00C10839">
        <w:rPr>
          <w:spacing w:val="1"/>
          <w:w w:val="95"/>
          <w:lang w:val="ru-RU"/>
        </w:rPr>
        <w:t>р</w:t>
      </w:r>
      <w:proofErr w:type="gramEnd"/>
      <w:r w:rsidRPr="00C10839">
        <w:rPr>
          <w:spacing w:val="1"/>
          <w:w w:val="95"/>
          <w:lang w:val="ru-RU"/>
        </w:rPr>
        <w:t xml:space="preserve"> коммерциялық ұсыныс, уәкілетті орган берген аккредиттеу туралы куәлік.</w:t>
      </w:r>
    </w:p>
    <w:p w14:paraId="1A8CAC33" w14:textId="77777777" w:rsidR="00C10839" w:rsidRPr="00BA24B5" w:rsidRDefault="00C10839" w:rsidP="00C10839">
      <w:pPr>
        <w:pStyle w:val="a3"/>
        <w:ind w:left="567" w:right="3" w:firstLine="284"/>
        <w:jc w:val="both"/>
        <w:rPr>
          <w:b/>
          <w:spacing w:val="1"/>
          <w:w w:val="95"/>
          <w:lang w:val="ru-RU"/>
        </w:rPr>
      </w:pPr>
      <w:r w:rsidRPr="00BA24B5">
        <w:rPr>
          <w:b/>
          <w:spacing w:val="1"/>
          <w:w w:val="95"/>
          <w:lang w:val="ru-RU"/>
        </w:rPr>
        <w:lastRenderedPageBreak/>
        <w:t xml:space="preserve">Сатып </w:t>
      </w:r>
      <w:proofErr w:type="gramStart"/>
      <w:r w:rsidRPr="00BA24B5">
        <w:rPr>
          <w:b/>
          <w:spacing w:val="1"/>
          <w:w w:val="95"/>
          <w:lang w:val="ru-RU"/>
        </w:rPr>
        <w:t>алу</w:t>
      </w:r>
      <w:proofErr w:type="gramEnd"/>
      <w:r w:rsidRPr="00BA24B5">
        <w:rPr>
          <w:b/>
          <w:spacing w:val="1"/>
          <w:w w:val="95"/>
          <w:lang w:val="ru-RU"/>
        </w:rPr>
        <w:t>ға бастамашы құрылымдық бөлімше осы тармақтың 1) - 5)</w:t>
      </w:r>
      <w:r w:rsidRPr="00C10839">
        <w:rPr>
          <w:spacing w:val="1"/>
          <w:w w:val="95"/>
          <w:lang w:val="ru-RU"/>
        </w:rPr>
        <w:t xml:space="preserve"> </w:t>
      </w:r>
      <w:r w:rsidRPr="00BA24B5">
        <w:rPr>
          <w:b/>
          <w:spacing w:val="1"/>
          <w:w w:val="95"/>
          <w:lang w:val="ru-RU"/>
        </w:rPr>
        <w:t>тармақшаларында көрсетілген құжаттарды ұсынуға жауапты болады.</w:t>
      </w:r>
    </w:p>
    <w:p w14:paraId="49B57EC9" w14:textId="19604E79" w:rsidR="00C10839" w:rsidRDefault="00C10839" w:rsidP="00C10839">
      <w:pPr>
        <w:pStyle w:val="a3"/>
        <w:ind w:left="567" w:right="3" w:firstLine="284"/>
        <w:jc w:val="both"/>
        <w:rPr>
          <w:spacing w:val="1"/>
          <w:w w:val="95"/>
          <w:lang w:val="ru-RU"/>
        </w:rPr>
      </w:pPr>
      <w:r w:rsidRPr="00C10839">
        <w:rPr>
          <w:spacing w:val="1"/>
          <w:w w:val="95"/>
          <w:lang w:val="ru-RU"/>
        </w:rPr>
        <w:t xml:space="preserve">Осы тармақтың 3) тармақшасында көрсетілген қызметтерді сатып алу кезінде бастамашы құрылымдық бөлімше </w:t>
      </w:r>
      <w:r w:rsidR="00BA24B5">
        <w:rPr>
          <w:spacing w:val="1"/>
          <w:w w:val="95"/>
          <w:lang w:val="ru-RU"/>
        </w:rPr>
        <w:t>Қ</w:t>
      </w:r>
      <w:r w:rsidRPr="00C10839">
        <w:rPr>
          <w:spacing w:val="1"/>
          <w:w w:val="95"/>
          <w:lang w:val="ru-RU"/>
        </w:rPr>
        <w:t>оғамның сараптамалы</w:t>
      </w:r>
      <w:proofErr w:type="gramStart"/>
      <w:r w:rsidRPr="00C10839">
        <w:rPr>
          <w:spacing w:val="1"/>
          <w:w w:val="95"/>
          <w:lang w:val="ru-RU"/>
        </w:rPr>
        <w:t>қ-</w:t>
      </w:r>
      <w:proofErr w:type="gramEnd"/>
      <w:r w:rsidRPr="00C10839">
        <w:rPr>
          <w:spacing w:val="1"/>
          <w:w w:val="95"/>
          <w:lang w:val="ru-RU"/>
        </w:rPr>
        <w:t>консультациялық орган</w:t>
      </w:r>
      <w:r w:rsidR="00BA24B5">
        <w:rPr>
          <w:spacing w:val="1"/>
          <w:w w:val="95"/>
          <w:lang w:val="ru-RU"/>
        </w:rPr>
        <w:t xml:space="preserve"> </w:t>
      </w:r>
      <w:r w:rsidRPr="00C10839">
        <w:rPr>
          <w:spacing w:val="1"/>
          <w:w w:val="95"/>
          <w:lang w:val="ru-RU"/>
        </w:rPr>
        <w:t>-</w:t>
      </w:r>
      <w:r w:rsidR="00BA24B5">
        <w:rPr>
          <w:spacing w:val="1"/>
          <w:w w:val="95"/>
          <w:lang w:val="ru-RU"/>
        </w:rPr>
        <w:t xml:space="preserve"> </w:t>
      </w:r>
      <w:r w:rsidRPr="00C10839">
        <w:rPr>
          <w:spacing w:val="1"/>
          <w:w w:val="95"/>
          <w:lang w:val="ru-RU"/>
        </w:rPr>
        <w:t xml:space="preserve">көркемдік кеңес қызметінің тәртібін регламенттейтін ішкі құжатымен белгіленген </w:t>
      </w:r>
      <w:r w:rsidR="00BA24B5">
        <w:rPr>
          <w:spacing w:val="1"/>
          <w:w w:val="95"/>
          <w:lang w:val="ru-RU"/>
        </w:rPr>
        <w:t>Қ</w:t>
      </w:r>
      <w:r w:rsidRPr="00C10839">
        <w:rPr>
          <w:spacing w:val="1"/>
          <w:w w:val="95"/>
          <w:lang w:val="ru-RU"/>
        </w:rPr>
        <w:t>оғамның барлық ішкі рәсімдерінің жүргізілуін қамтамасыз етуге міндетті.</w:t>
      </w:r>
    </w:p>
    <w:p w14:paraId="2FBEF1D4" w14:textId="4FA22FDA" w:rsidR="00C10839" w:rsidRPr="00C10839" w:rsidRDefault="00B43C25" w:rsidP="00C10839">
      <w:pPr>
        <w:pStyle w:val="a3"/>
        <w:ind w:left="567" w:right="3" w:firstLine="284"/>
        <w:jc w:val="both"/>
        <w:rPr>
          <w:spacing w:val="1"/>
          <w:w w:val="95"/>
          <w:lang w:val="ru-RU"/>
        </w:rPr>
      </w:pPr>
      <w:r>
        <w:rPr>
          <w:spacing w:val="1"/>
          <w:w w:val="95"/>
          <w:lang w:val="ru-RU"/>
        </w:rPr>
        <w:t>38-</w:t>
      </w:r>
      <w:r w:rsidR="00C10839" w:rsidRPr="00C10839">
        <w:rPr>
          <w:spacing w:val="1"/>
          <w:w w:val="95"/>
          <w:lang w:val="ru-RU"/>
        </w:rPr>
        <w:t>тармақ. Сатып алу бөлімі мемлекеттік сатып алу саласындағы уәкілетті органның мемлекеттік сатып алу веб-порталында орналастырылған тауарлар, жұмыстар, көрсетілетін қызметтер бағаларының дерекқорында көрсетілген олардың бағаларына сәйкестігі тұ</w:t>
      </w:r>
      <w:proofErr w:type="gramStart"/>
      <w:r w:rsidR="00C10839" w:rsidRPr="00C10839">
        <w:rPr>
          <w:spacing w:val="1"/>
          <w:w w:val="95"/>
          <w:lang w:val="ru-RU"/>
        </w:rPr>
        <w:t>р</w:t>
      </w:r>
      <w:proofErr w:type="gramEnd"/>
      <w:r w:rsidR="00C10839" w:rsidRPr="00C10839">
        <w:rPr>
          <w:spacing w:val="1"/>
          <w:w w:val="95"/>
          <w:lang w:val="ru-RU"/>
        </w:rPr>
        <w:t>ғысынан сатып алуға бастамашы құрылымдық бөлімшелер ұсынған коммерциялық ұсыныстарды, өнім берушілердің прайс-парақтарын талдайды не сатып алынатын тауарлар, жұмыстар, көрсетілетін қызметтер бағаларының нарығына мониторинг жүргізеді және осы Нұсқаулықтың 37-тармағының 3</w:t>
      </w:r>
      <w:r>
        <w:rPr>
          <w:spacing w:val="1"/>
          <w:w w:val="95"/>
          <w:lang w:val="ru-RU"/>
        </w:rPr>
        <w:t>)</w:t>
      </w:r>
      <w:r w:rsidR="00C10839" w:rsidRPr="00C10839">
        <w:rPr>
          <w:spacing w:val="1"/>
          <w:w w:val="95"/>
          <w:lang w:val="ru-RU"/>
        </w:rPr>
        <w:t xml:space="preserve">, 4) тармақшаларында көрсетілген сатып алуды қоспағанда, балама </w:t>
      </w:r>
      <w:proofErr w:type="gramStart"/>
      <w:r w:rsidR="00C10839" w:rsidRPr="00C10839">
        <w:rPr>
          <w:spacing w:val="1"/>
          <w:w w:val="95"/>
          <w:lang w:val="ru-RU"/>
        </w:rPr>
        <w:t>ба</w:t>
      </w:r>
      <w:proofErr w:type="gramEnd"/>
      <w:r w:rsidR="00C10839" w:rsidRPr="00C10839">
        <w:rPr>
          <w:spacing w:val="1"/>
          <w:w w:val="95"/>
          <w:lang w:val="ru-RU"/>
        </w:rPr>
        <w:t>ға ұсыныстарын ұсынады.</w:t>
      </w:r>
    </w:p>
    <w:p w14:paraId="4B5027E2" w14:textId="5D5009DE" w:rsidR="00C10839" w:rsidRPr="00C10839" w:rsidRDefault="00B43C25" w:rsidP="00C10839">
      <w:pPr>
        <w:pStyle w:val="a3"/>
        <w:ind w:left="567" w:right="3" w:firstLine="284"/>
        <w:jc w:val="both"/>
        <w:rPr>
          <w:spacing w:val="1"/>
          <w:w w:val="95"/>
          <w:lang w:val="ru-RU"/>
        </w:rPr>
      </w:pPr>
      <w:r>
        <w:rPr>
          <w:spacing w:val="1"/>
          <w:w w:val="95"/>
          <w:lang w:val="ru-RU"/>
        </w:rPr>
        <w:t>39-</w:t>
      </w:r>
      <w:r w:rsidR="00C10839" w:rsidRPr="00C10839">
        <w:rPr>
          <w:spacing w:val="1"/>
          <w:w w:val="95"/>
          <w:lang w:val="ru-RU"/>
        </w:rPr>
        <w:t>тармақ. Жоспарл</w:t>
      </w:r>
      <w:r>
        <w:rPr>
          <w:spacing w:val="1"/>
          <w:w w:val="95"/>
          <w:lang w:val="ru-RU"/>
        </w:rPr>
        <w:t>ық</w:t>
      </w:r>
      <w:r w:rsidR="00C10839" w:rsidRPr="00C10839">
        <w:rPr>
          <w:spacing w:val="1"/>
          <w:w w:val="95"/>
          <w:lang w:val="ru-RU"/>
        </w:rPr>
        <w:t>-экономикалық бөлім әлеуетті өнім берушілердің бағаларын олардың Басқарма</w:t>
      </w:r>
      <w:proofErr w:type="gramStart"/>
      <w:r w:rsidR="00C10839" w:rsidRPr="00C10839">
        <w:rPr>
          <w:spacing w:val="1"/>
          <w:w w:val="95"/>
          <w:lang w:val="ru-RU"/>
        </w:rPr>
        <w:t xml:space="preserve"> </w:t>
      </w:r>
      <w:r>
        <w:rPr>
          <w:spacing w:val="1"/>
          <w:w w:val="95"/>
          <w:lang w:val="ru-RU"/>
        </w:rPr>
        <w:t>Т</w:t>
      </w:r>
      <w:proofErr w:type="gramEnd"/>
      <w:r w:rsidR="00C10839" w:rsidRPr="00C10839">
        <w:rPr>
          <w:spacing w:val="1"/>
          <w:w w:val="95"/>
          <w:lang w:val="ru-RU"/>
        </w:rPr>
        <w:t xml:space="preserve">өрағасының немесе Басқарма </w:t>
      </w:r>
      <w:r>
        <w:rPr>
          <w:spacing w:val="1"/>
          <w:w w:val="95"/>
          <w:lang w:val="ru-RU"/>
        </w:rPr>
        <w:t>Т</w:t>
      </w:r>
      <w:r w:rsidR="00C10839" w:rsidRPr="00C10839">
        <w:rPr>
          <w:spacing w:val="1"/>
          <w:w w:val="95"/>
          <w:lang w:val="ru-RU"/>
        </w:rPr>
        <w:t>өрағасының міндеттерін атқару жүктелген тұлғаның бұйрығымен бекітілген тарифтерге сәйкестігіне талдайды.</w:t>
      </w:r>
    </w:p>
    <w:p w14:paraId="5D16E915" w14:textId="795A4DCB" w:rsidR="00C10839" w:rsidRPr="00C10839" w:rsidRDefault="00B43C25" w:rsidP="00C10839">
      <w:pPr>
        <w:pStyle w:val="a3"/>
        <w:ind w:left="567" w:right="3" w:firstLine="284"/>
        <w:jc w:val="both"/>
        <w:rPr>
          <w:spacing w:val="1"/>
          <w:w w:val="95"/>
          <w:lang w:val="ru-RU"/>
        </w:rPr>
      </w:pPr>
      <w:r>
        <w:rPr>
          <w:spacing w:val="1"/>
          <w:w w:val="95"/>
          <w:lang w:val="ru-RU"/>
        </w:rPr>
        <w:t>40-</w:t>
      </w:r>
      <w:r w:rsidR="00C10839" w:rsidRPr="00C10839">
        <w:rPr>
          <w:spacing w:val="1"/>
          <w:w w:val="95"/>
          <w:lang w:val="ru-RU"/>
        </w:rPr>
        <w:t>тармақ. Заң қызметі сатып алудың бастамашысы - құрылымдық бөлімше ұсынған, оған енгізілген елеулі талаптары бар үлгілік шарт негізінде дайындалған шарт жобасына Қазақстан Республикасы заңнамасының талаптарына сәйкестігі тұ</w:t>
      </w:r>
      <w:proofErr w:type="gramStart"/>
      <w:r w:rsidR="00C10839" w:rsidRPr="00C10839">
        <w:rPr>
          <w:spacing w:val="1"/>
          <w:w w:val="95"/>
          <w:lang w:val="ru-RU"/>
        </w:rPr>
        <w:t>р</w:t>
      </w:r>
      <w:proofErr w:type="gramEnd"/>
      <w:r w:rsidR="00C10839" w:rsidRPr="00C10839">
        <w:rPr>
          <w:spacing w:val="1"/>
          <w:w w:val="95"/>
          <w:lang w:val="ru-RU"/>
        </w:rPr>
        <w:t>ғысынан құқықтық сараптаманы жүзеге асырады.</w:t>
      </w:r>
    </w:p>
    <w:p w14:paraId="169A41D4" w14:textId="52F8BE9E" w:rsidR="00C10839" w:rsidRDefault="00C10839" w:rsidP="00C10839">
      <w:pPr>
        <w:pStyle w:val="a3"/>
        <w:ind w:left="567" w:right="3" w:firstLine="284"/>
        <w:jc w:val="both"/>
        <w:rPr>
          <w:spacing w:val="1"/>
          <w:w w:val="95"/>
          <w:lang w:val="ru-RU"/>
        </w:rPr>
      </w:pPr>
      <w:r w:rsidRPr="00C10839">
        <w:rPr>
          <w:spacing w:val="1"/>
          <w:w w:val="95"/>
          <w:lang w:val="ru-RU"/>
        </w:rPr>
        <w:t>Шарт жобасына құқықтық сараптама жүргізілгеннен кейін заң қызметі шартты электрондық түрде сатып алудың бастамашы құрылымдық бө</w:t>
      </w:r>
      <w:proofErr w:type="gramStart"/>
      <w:r w:rsidRPr="00C10839">
        <w:rPr>
          <w:spacing w:val="1"/>
          <w:w w:val="95"/>
          <w:lang w:val="ru-RU"/>
        </w:rPr>
        <w:t>л</w:t>
      </w:r>
      <w:proofErr w:type="gramEnd"/>
      <w:r w:rsidRPr="00C10839">
        <w:rPr>
          <w:spacing w:val="1"/>
          <w:w w:val="95"/>
          <w:lang w:val="ru-RU"/>
        </w:rPr>
        <w:t>імшесіне қазақ тіліне аудару үшін жібереді.</w:t>
      </w:r>
    </w:p>
    <w:p w14:paraId="1FFD3D2A" w14:textId="445BA8D5" w:rsidR="00C10839" w:rsidRPr="00B43C25" w:rsidRDefault="00C10839" w:rsidP="00C10839">
      <w:pPr>
        <w:pStyle w:val="a3"/>
        <w:ind w:left="567" w:right="3" w:firstLine="284"/>
        <w:jc w:val="both"/>
        <w:rPr>
          <w:b/>
          <w:spacing w:val="1"/>
          <w:w w:val="95"/>
          <w:lang w:val="ru-RU"/>
        </w:rPr>
      </w:pPr>
      <w:r w:rsidRPr="00B43C25">
        <w:rPr>
          <w:b/>
          <w:spacing w:val="1"/>
          <w:w w:val="95"/>
          <w:lang w:val="ru-RU"/>
        </w:rPr>
        <w:t>Қоғам қызметтің ерекше тү</w:t>
      </w:r>
      <w:proofErr w:type="gramStart"/>
      <w:r w:rsidRPr="00B43C25">
        <w:rPr>
          <w:b/>
          <w:spacing w:val="1"/>
          <w:w w:val="95"/>
          <w:lang w:val="ru-RU"/>
        </w:rPr>
        <w:t>р</w:t>
      </w:r>
      <w:proofErr w:type="gramEnd"/>
      <w:r w:rsidRPr="00B43C25">
        <w:rPr>
          <w:b/>
          <w:spacing w:val="1"/>
          <w:w w:val="95"/>
          <w:lang w:val="ru-RU"/>
        </w:rPr>
        <w:t xml:space="preserve">ін – мемлекет реттейтін телехабар таратуды жүзеге асыратынын ескере отырып, нарықта белгілі бір тауарлар, жұмыстар мен көрсетілетін қызметтер бойынша өнім берушілер мен мердігерлердің шектеулі тобы (мысалы: тележобалар, фильмдер, сериалдар, фильмдерді, декорацияларды дыбыстау және т.б.) орын алады. Тіпті </w:t>
      </w:r>
      <w:proofErr w:type="gramStart"/>
      <w:r w:rsidRPr="00B43C25">
        <w:rPr>
          <w:b/>
          <w:spacing w:val="1"/>
          <w:w w:val="95"/>
          <w:lang w:val="ru-RU"/>
        </w:rPr>
        <w:t>м</w:t>
      </w:r>
      <w:proofErr w:type="gramEnd"/>
      <w:r w:rsidRPr="00B43C25">
        <w:rPr>
          <w:b/>
          <w:spacing w:val="1"/>
          <w:w w:val="95"/>
          <w:lang w:val="ru-RU"/>
        </w:rPr>
        <w:t>ұндай жағдайларда тауарларды, жұмыстарды және қызметтерді таңдау балама негізде (</w:t>
      </w:r>
      <w:r w:rsidR="00B43C25" w:rsidRPr="00B43C25">
        <w:rPr>
          <w:b/>
          <w:spacing w:val="1"/>
          <w:w w:val="95"/>
          <w:lang w:val="ru-RU"/>
        </w:rPr>
        <w:t>к</w:t>
      </w:r>
      <w:r w:rsidRPr="00B43C25">
        <w:rPr>
          <w:b/>
          <w:spacing w:val="1"/>
          <w:w w:val="95"/>
          <w:lang w:val="ru-RU"/>
        </w:rPr>
        <w:t>омиссия</w:t>
      </w:r>
      <w:r w:rsidR="00B43C25" w:rsidRPr="00B43C25">
        <w:rPr>
          <w:b/>
          <w:spacing w:val="1"/>
          <w:w w:val="95"/>
          <w:lang w:val="ru-RU"/>
        </w:rPr>
        <w:t>лық түрде</w:t>
      </w:r>
      <w:r w:rsidRPr="00B43C25">
        <w:rPr>
          <w:b/>
          <w:spacing w:val="1"/>
          <w:w w:val="95"/>
          <w:lang w:val="ru-RU"/>
        </w:rPr>
        <w:t xml:space="preserve">) </w:t>
      </w:r>
      <w:r w:rsidR="00B43C25" w:rsidRPr="00B43C25">
        <w:rPr>
          <w:b/>
          <w:spacing w:val="1"/>
          <w:w w:val="95"/>
          <w:lang w:val="ru-RU"/>
        </w:rPr>
        <w:t>К</w:t>
      </w:r>
      <w:r w:rsidRPr="00B43C25">
        <w:rPr>
          <w:b/>
          <w:spacing w:val="1"/>
          <w:w w:val="95"/>
          <w:lang w:val="ru-RU"/>
        </w:rPr>
        <w:t xml:space="preserve">өркемдік кеңесте қарау арқылы жүзеге асырылады. Осылайша, </w:t>
      </w:r>
      <w:proofErr w:type="gramStart"/>
      <w:r w:rsidRPr="00B43C25">
        <w:rPr>
          <w:b/>
          <w:spacing w:val="1"/>
          <w:w w:val="95"/>
          <w:lang w:val="ru-RU"/>
        </w:rPr>
        <w:t>ТЖ</w:t>
      </w:r>
      <w:proofErr w:type="gramEnd"/>
      <w:r w:rsidRPr="00B43C25">
        <w:rPr>
          <w:b/>
          <w:spacing w:val="1"/>
          <w:w w:val="95"/>
          <w:lang w:val="ru-RU"/>
        </w:rPr>
        <w:t>Қ сатып алу кезінде сыбайлас жемқорлық тәуекелдері туындамайды.</w:t>
      </w:r>
    </w:p>
    <w:p w14:paraId="51203944"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2020 жылы камералдық </w:t>
      </w:r>
      <w:proofErr w:type="gramStart"/>
      <w:r w:rsidRPr="00C10839">
        <w:rPr>
          <w:spacing w:val="1"/>
          <w:w w:val="95"/>
          <w:lang w:val="ru-RU"/>
        </w:rPr>
        <w:t>ба</w:t>
      </w:r>
      <w:proofErr w:type="gramEnd"/>
      <w:r w:rsidRPr="00C10839">
        <w:rPr>
          <w:spacing w:val="1"/>
          <w:w w:val="95"/>
          <w:lang w:val="ru-RU"/>
        </w:rPr>
        <w:t>қылаумен үш процедура тексерілді.</w:t>
      </w:r>
    </w:p>
    <w:p w14:paraId="5C41CAB4" w14:textId="46CFAF8A" w:rsidR="00C10839" w:rsidRPr="00C10839" w:rsidRDefault="00B43C25" w:rsidP="00C10839">
      <w:pPr>
        <w:pStyle w:val="a3"/>
        <w:ind w:left="567" w:right="3" w:firstLine="284"/>
        <w:jc w:val="both"/>
        <w:rPr>
          <w:spacing w:val="1"/>
          <w:w w:val="95"/>
          <w:lang w:val="ru-RU"/>
        </w:rPr>
      </w:pPr>
      <w:r>
        <w:rPr>
          <w:spacing w:val="1"/>
          <w:w w:val="95"/>
          <w:lang w:val="ru-RU"/>
        </w:rPr>
        <w:t>Олардың ішінде 2-</w:t>
      </w:r>
      <w:r w:rsidR="00C10839" w:rsidRPr="00C10839">
        <w:rPr>
          <w:spacing w:val="1"/>
          <w:w w:val="95"/>
          <w:lang w:val="ru-RU"/>
        </w:rPr>
        <w:t>тармақ бойынша сатып алуды сәйкестікке келтірді, 1 сатып алу бойынша бұзушылықтарға жол берген тұлғалар өздерінің лауазымдық міндеттерін</w:t>
      </w:r>
      <w:r w:rsidRPr="00D719A0">
        <w:rPr>
          <w:rStyle w:val="ad"/>
          <w:spacing w:val="1"/>
          <w:w w:val="95"/>
        </w:rPr>
        <w:footnoteReference w:id="2"/>
      </w:r>
      <w:r w:rsidR="00C10839" w:rsidRPr="00C10839">
        <w:rPr>
          <w:spacing w:val="1"/>
          <w:w w:val="95"/>
          <w:lang w:val="ru-RU"/>
        </w:rPr>
        <w:t xml:space="preserve"> </w:t>
      </w:r>
      <w:proofErr w:type="gramStart"/>
      <w:r w:rsidR="00C10839" w:rsidRPr="00C10839">
        <w:rPr>
          <w:spacing w:val="1"/>
          <w:w w:val="95"/>
          <w:lang w:val="ru-RU"/>
        </w:rPr>
        <w:t>тиіс</w:t>
      </w:r>
      <w:proofErr w:type="gramEnd"/>
      <w:r w:rsidR="00C10839" w:rsidRPr="00C10839">
        <w:rPr>
          <w:spacing w:val="1"/>
          <w:w w:val="95"/>
          <w:lang w:val="ru-RU"/>
        </w:rPr>
        <w:t xml:space="preserve">інше орындамағаны үшін тәртіптік </w:t>
      </w:r>
      <w:r w:rsidR="00C10839" w:rsidRPr="00C10839">
        <w:rPr>
          <w:spacing w:val="1"/>
          <w:w w:val="95"/>
          <w:lang w:val="ru-RU"/>
        </w:rPr>
        <w:lastRenderedPageBreak/>
        <w:t>жауапкершілікке тартылды.</w:t>
      </w:r>
    </w:p>
    <w:p w14:paraId="630A55E6" w14:textId="77777777" w:rsidR="00C10839" w:rsidRPr="00C10839" w:rsidRDefault="00C10839" w:rsidP="00C10839">
      <w:pPr>
        <w:pStyle w:val="a3"/>
        <w:ind w:left="567" w:right="3" w:firstLine="284"/>
        <w:jc w:val="both"/>
        <w:rPr>
          <w:spacing w:val="1"/>
          <w:w w:val="95"/>
          <w:lang w:val="ru-RU"/>
        </w:rPr>
      </w:pPr>
      <w:proofErr w:type="gramStart"/>
      <w:r w:rsidRPr="00C10839">
        <w:rPr>
          <w:spacing w:val="1"/>
          <w:w w:val="95"/>
          <w:lang w:val="ru-RU"/>
        </w:rPr>
        <w:t>Б</w:t>
      </w:r>
      <w:proofErr w:type="gramEnd"/>
      <w:r w:rsidRPr="00C10839">
        <w:rPr>
          <w:spacing w:val="1"/>
          <w:w w:val="95"/>
          <w:lang w:val="ru-RU"/>
        </w:rPr>
        <w:t>ұзушылықтардың себептері:</w:t>
      </w:r>
    </w:p>
    <w:p w14:paraId="1E8E31B9"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1. Техникалық ерекшелікте сатып алынатын тауарға МЕМСТ-ты көрсетпеу, өнім берушілердің өтінімдерін ашу сәтіне дейін техникалық ерекшелік сәйкестікке келті</w:t>
      </w:r>
      <w:proofErr w:type="gramStart"/>
      <w:r w:rsidRPr="00C10839">
        <w:rPr>
          <w:spacing w:val="1"/>
          <w:w w:val="95"/>
          <w:lang w:val="ru-RU"/>
        </w:rPr>
        <w:t>р</w:t>
      </w:r>
      <w:proofErr w:type="gramEnd"/>
      <w:r w:rsidRPr="00C10839">
        <w:rPr>
          <w:spacing w:val="1"/>
          <w:w w:val="95"/>
          <w:lang w:val="ru-RU"/>
        </w:rPr>
        <w:t>ілді;</w:t>
      </w:r>
    </w:p>
    <w:p w14:paraId="50163F87" w14:textId="5FFE494F"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2. Біліктілік талаптарында 2-санаттағы </w:t>
      </w:r>
      <w:r w:rsidR="00B43C25">
        <w:rPr>
          <w:spacing w:val="1"/>
          <w:w w:val="95"/>
          <w:lang w:val="ru-RU"/>
        </w:rPr>
        <w:t>СҚ</w:t>
      </w:r>
      <w:proofErr w:type="gramStart"/>
      <w:r w:rsidRPr="00C10839">
        <w:rPr>
          <w:spacing w:val="1"/>
          <w:w w:val="95"/>
          <w:lang w:val="ru-RU"/>
        </w:rPr>
        <w:t>Ж-</w:t>
      </w:r>
      <w:proofErr w:type="gramEnd"/>
      <w:r w:rsidRPr="00C10839">
        <w:rPr>
          <w:spacing w:val="1"/>
          <w:w w:val="95"/>
          <w:lang w:val="ru-RU"/>
        </w:rPr>
        <w:t>ға лицензияның болуын көрсету, конкурс қорытындылары қайта қаралды, шарт ҚР заңнамасына сәйкес жасалды;</w:t>
      </w:r>
    </w:p>
    <w:p w14:paraId="2DE34DC0" w14:textId="312A0542" w:rsidR="00C10839" w:rsidRDefault="00C10839" w:rsidP="00C10839">
      <w:pPr>
        <w:pStyle w:val="a3"/>
        <w:ind w:left="567" w:right="3" w:firstLine="284"/>
        <w:jc w:val="both"/>
        <w:rPr>
          <w:spacing w:val="1"/>
          <w:w w:val="95"/>
          <w:lang w:val="ru-RU"/>
        </w:rPr>
      </w:pPr>
      <w:r w:rsidRPr="00C10839">
        <w:rPr>
          <w:spacing w:val="1"/>
          <w:w w:val="95"/>
          <w:lang w:val="ru-RU"/>
        </w:rPr>
        <w:t xml:space="preserve">3. </w:t>
      </w:r>
      <w:proofErr w:type="gramStart"/>
      <w:r w:rsidRPr="00C10839">
        <w:rPr>
          <w:spacing w:val="1"/>
          <w:w w:val="95"/>
          <w:lang w:val="ru-RU"/>
        </w:rPr>
        <w:t>Конкурс</w:t>
      </w:r>
      <w:proofErr w:type="gramEnd"/>
      <w:r w:rsidRPr="00C10839">
        <w:rPr>
          <w:spacing w:val="1"/>
          <w:w w:val="95"/>
          <w:lang w:val="ru-RU"/>
        </w:rPr>
        <w:t>қа 2 үлестес өнім беруші қатысады. Сот процесі аяқталған кезде заңсыз жасалған шарттың мерзі</w:t>
      </w:r>
      <w:proofErr w:type="gramStart"/>
      <w:r w:rsidRPr="00C10839">
        <w:rPr>
          <w:spacing w:val="1"/>
          <w:w w:val="95"/>
          <w:lang w:val="ru-RU"/>
        </w:rPr>
        <w:t>мі ая</w:t>
      </w:r>
      <w:proofErr w:type="gramEnd"/>
      <w:r w:rsidRPr="00C10839">
        <w:rPr>
          <w:spacing w:val="1"/>
          <w:w w:val="95"/>
          <w:lang w:val="ru-RU"/>
        </w:rPr>
        <w:t>қталды. Кінә</w:t>
      </w:r>
      <w:proofErr w:type="gramStart"/>
      <w:r w:rsidRPr="00C10839">
        <w:rPr>
          <w:spacing w:val="1"/>
          <w:w w:val="95"/>
          <w:lang w:val="ru-RU"/>
        </w:rPr>
        <w:t>л</w:t>
      </w:r>
      <w:proofErr w:type="gramEnd"/>
      <w:r w:rsidRPr="00C10839">
        <w:rPr>
          <w:spacing w:val="1"/>
          <w:w w:val="95"/>
          <w:lang w:val="ru-RU"/>
        </w:rPr>
        <w:t xml:space="preserve">і тұлғалар тәртіптік жауапкершілікке тартылды (комиссия мүшесі - </w:t>
      </w:r>
      <w:r w:rsidR="00B43C25">
        <w:rPr>
          <w:spacing w:val="1"/>
          <w:w w:val="95"/>
          <w:lang w:val="ru-RU"/>
        </w:rPr>
        <w:t>қ</w:t>
      </w:r>
      <w:r w:rsidRPr="00C10839">
        <w:rPr>
          <w:spacing w:val="1"/>
          <w:w w:val="95"/>
          <w:lang w:val="ru-RU"/>
        </w:rPr>
        <w:t>ұқықтық қамтамасыз ету департаментінің директоры және комиссия хатшысы - сатып алу бөлімінің бас маманы).</w:t>
      </w:r>
    </w:p>
    <w:p w14:paraId="6E1079D9" w14:textId="77777777" w:rsidR="00C10839" w:rsidRDefault="00C10839" w:rsidP="00C10839">
      <w:pPr>
        <w:pStyle w:val="a3"/>
        <w:ind w:left="567" w:right="3" w:firstLine="284"/>
        <w:jc w:val="both"/>
        <w:rPr>
          <w:spacing w:val="1"/>
          <w:w w:val="95"/>
          <w:lang w:val="ru-RU"/>
        </w:rPr>
      </w:pPr>
    </w:p>
    <w:p w14:paraId="23ED38E9" w14:textId="0077BAA2"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Қоғамның Мемлекеттік сатып алу жөніндегі </w:t>
      </w:r>
      <w:r w:rsidR="00B43C25">
        <w:rPr>
          <w:spacing w:val="1"/>
          <w:w w:val="95"/>
          <w:lang w:val="ru-RU"/>
        </w:rPr>
        <w:t>н</w:t>
      </w:r>
      <w:r w:rsidRPr="00C10839">
        <w:rPr>
          <w:spacing w:val="1"/>
          <w:w w:val="95"/>
          <w:lang w:val="ru-RU"/>
        </w:rPr>
        <w:t>ұсқаулығына мынадай талап енгізілді:</w:t>
      </w:r>
    </w:p>
    <w:p w14:paraId="5EAD13CA" w14:textId="7C000F4F" w:rsidR="00C10839" w:rsidRPr="00C10839" w:rsidRDefault="00C10839" w:rsidP="00C10839">
      <w:pPr>
        <w:pStyle w:val="a3"/>
        <w:ind w:left="567" w:right="3" w:firstLine="284"/>
        <w:jc w:val="both"/>
        <w:rPr>
          <w:spacing w:val="1"/>
          <w:w w:val="95"/>
          <w:lang w:val="ru-RU"/>
        </w:rPr>
      </w:pPr>
      <w:r w:rsidRPr="00C10839">
        <w:rPr>
          <w:spacing w:val="1"/>
          <w:w w:val="95"/>
          <w:lang w:val="ru-RU"/>
        </w:rPr>
        <w:t>10-1 т. Әлеуетті өні</w:t>
      </w:r>
      <w:proofErr w:type="gramStart"/>
      <w:r w:rsidRPr="00C10839">
        <w:rPr>
          <w:spacing w:val="1"/>
          <w:w w:val="95"/>
          <w:lang w:val="ru-RU"/>
        </w:rPr>
        <w:t>м</w:t>
      </w:r>
      <w:proofErr w:type="gramEnd"/>
      <w:r w:rsidRPr="00C10839">
        <w:rPr>
          <w:spacing w:val="1"/>
          <w:w w:val="95"/>
          <w:lang w:val="ru-RU"/>
        </w:rPr>
        <w:t xml:space="preserve"> берушіге материалдық, еңбек және қаржы ресурстарына ие болу бөлігінде қойылатын </w:t>
      </w:r>
      <w:r w:rsidRPr="00B43C25">
        <w:rPr>
          <w:b/>
          <w:spacing w:val="1"/>
          <w:w w:val="95"/>
          <w:lang w:val="ru-RU"/>
        </w:rPr>
        <w:t>біліктілік талаптарын бе</w:t>
      </w:r>
      <w:r w:rsidR="00B43C25" w:rsidRPr="00B43C25">
        <w:rPr>
          <w:b/>
          <w:spacing w:val="1"/>
          <w:w w:val="95"/>
          <w:lang w:val="ru-RU"/>
        </w:rPr>
        <w:t>лгілеуге жол берілмейді</w:t>
      </w:r>
      <w:r w:rsidRPr="00C10839">
        <w:rPr>
          <w:spacing w:val="1"/>
          <w:w w:val="95"/>
          <w:lang w:val="ru-RU"/>
        </w:rPr>
        <w:t>:</w:t>
      </w:r>
    </w:p>
    <w:p w14:paraId="30DD21B9"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 xml:space="preserve">1) әлеуетті өнім берушілердің мемлекеттік сатып </w:t>
      </w:r>
      <w:proofErr w:type="gramStart"/>
      <w:r w:rsidRPr="00C10839">
        <w:rPr>
          <w:spacing w:val="1"/>
          <w:w w:val="95"/>
          <w:lang w:val="ru-RU"/>
        </w:rPr>
        <w:t>алу</w:t>
      </w:r>
      <w:proofErr w:type="gramEnd"/>
      <w:r w:rsidRPr="00C10839">
        <w:rPr>
          <w:spacing w:val="1"/>
          <w:w w:val="95"/>
          <w:lang w:val="ru-RU"/>
        </w:rPr>
        <w:t>ға қатысуын шектейді және негізсіз қиындатады;</w:t>
      </w:r>
    </w:p>
    <w:p w14:paraId="2E637AEB" w14:textId="77777777" w:rsidR="00C10839" w:rsidRPr="00C10839" w:rsidRDefault="00C10839" w:rsidP="00C10839">
      <w:pPr>
        <w:pStyle w:val="a3"/>
        <w:ind w:left="567" w:right="3" w:firstLine="284"/>
        <w:jc w:val="both"/>
        <w:rPr>
          <w:spacing w:val="1"/>
          <w:w w:val="95"/>
          <w:lang w:val="ru-RU"/>
        </w:rPr>
      </w:pPr>
      <w:r w:rsidRPr="00C10839">
        <w:rPr>
          <w:spacing w:val="1"/>
          <w:w w:val="95"/>
          <w:lang w:val="ru-RU"/>
        </w:rPr>
        <w:t>2) тауарларды, жұмыстарды, көрсетілетін қызметтерді мемлекеттік сатып алу туралы шарт бойынша міндеттемелерді орындау қажеттілігінен тікелей туындамайды.</w:t>
      </w:r>
    </w:p>
    <w:p w14:paraId="396F5280" w14:textId="2B601F91" w:rsidR="00C10839" w:rsidRPr="00C10839" w:rsidRDefault="00C10839" w:rsidP="00C10839">
      <w:pPr>
        <w:pStyle w:val="a3"/>
        <w:ind w:left="567" w:right="3" w:firstLine="284"/>
        <w:jc w:val="both"/>
        <w:rPr>
          <w:spacing w:val="1"/>
          <w:w w:val="95"/>
          <w:lang w:val="ru-RU"/>
        </w:rPr>
      </w:pPr>
      <w:r>
        <w:rPr>
          <w:spacing w:val="1"/>
          <w:w w:val="95"/>
          <w:lang w:val="ru-RU"/>
        </w:rPr>
        <w:t>11-</w:t>
      </w:r>
      <w:r w:rsidRPr="00C10839">
        <w:rPr>
          <w:spacing w:val="1"/>
          <w:w w:val="95"/>
          <w:lang w:val="ru-RU"/>
        </w:rPr>
        <w:t xml:space="preserve">т. Құрылымдық бөлімшенің директоры және </w:t>
      </w:r>
      <w:r w:rsidR="00B43C25">
        <w:rPr>
          <w:spacing w:val="1"/>
          <w:w w:val="95"/>
          <w:lang w:val="ru-RU"/>
        </w:rPr>
        <w:t>м</w:t>
      </w:r>
      <w:r w:rsidRPr="00C10839">
        <w:rPr>
          <w:spacing w:val="1"/>
          <w:w w:val="95"/>
          <w:lang w:val="ru-RU"/>
        </w:rPr>
        <w:t>емлекеттік сатып алу туралы шартты сүйемелдейтін маман тұлғасындағы сатып алудың бастамашыс</w:t>
      </w:r>
      <w:proofErr w:type="gramStart"/>
      <w:r w:rsidRPr="00C10839">
        <w:rPr>
          <w:spacing w:val="1"/>
          <w:w w:val="95"/>
          <w:lang w:val="ru-RU"/>
        </w:rPr>
        <w:t>ы-</w:t>
      </w:r>
      <w:proofErr w:type="gramEnd"/>
      <w:r w:rsidR="00B43C25">
        <w:rPr>
          <w:spacing w:val="1"/>
          <w:w w:val="95"/>
          <w:lang w:val="ru-RU"/>
        </w:rPr>
        <w:t xml:space="preserve"> </w:t>
      </w:r>
      <w:r w:rsidRPr="00C10839">
        <w:rPr>
          <w:spacing w:val="1"/>
          <w:w w:val="95"/>
          <w:lang w:val="ru-RU"/>
        </w:rPr>
        <w:t>құрылымдық бөлімше осы Нұсқаулықтың 9-тармағының 1)-4) тармақшаларында және 10-тармағында көзделген бөлігінде техникалық ерекшелік жобасының мазмұны үшін жауапты болады.</w:t>
      </w:r>
    </w:p>
    <w:p w14:paraId="21A7CAC7" w14:textId="3D1B0A9C" w:rsidR="00B43C25" w:rsidRPr="00B43C25" w:rsidRDefault="00C10839" w:rsidP="00B43C25">
      <w:pPr>
        <w:pStyle w:val="a3"/>
        <w:ind w:left="567" w:right="3" w:firstLine="284"/>
        <w:jc w:val="both"/>
        <w:rPr>
          <w:spacing w:val="1"/>
          <w:w w:val="95"/>
          <w:lang w:val="ru-RU"/>
        </w:rPr>
      </w:pPr>
      <w:r w:rsidRPr="00C10839">
        <w:rPr>
          <w:spacing w:val="1"/>
          <w:w w:val="95"/>
          <w:lang w:val="ru-RU"/>
        </w:rPr>
        <w:t>Осы сатып алулардың қорытындысы бойынша комиссия мүшелері арасында алдағы уақытта осындай бұзушылық</w:t>
      </w:r>
      <w:proofErr w:type="gramStart"/>
      <w:r w:rsidRPr="00C10839">
        <w:rPr>
          <w:spacing w:val="1"/>
          <w:w w:val="95"/>
          <w:lang w:val="ru-RU"/>
        </w:rPr>
        <w:t>тар</w:t>
      </w:r>
      <w:proofErr w:type="gramEnd"/>
      <w:r w:rsidRPr="00C10839">
        <w:rPr>
          <w:spacing w:val="1"/>
          <w:w w:val="95"/>
          <w:lang w:val="ru-RU"/>
        </w:rPr>
        <w:t>ға жол бермеу бойынша түсіндіру жұмыстары жүргізілді.</w:t>
      </w:r>
    </w:p>
    <w:p w14:paraId="2A222B56" w14:textId="77777777" w:rsidR="00C10839" w:rsidRPr="00C10839" w:rsidRDefault="00C10839" w:rsidP="00C10839">
      <w:pPr>
        <w:pStyle w:val="a3"/>
        <w:ind w:left="567" w:right="3" w:firstLine="284"/>
        <w:jc w:val="both"/>
        <w:rPr>
          <w:spacing w:val="1"/>
          <w:w w:val="95"/>
        </w:rPr>
      </w:pPr>
      <w:r w:rsidRPr="00C10839">
        <w:rPr>
          <w:spacing w:val="1"/>
          <w:w w:val="95"/>
        </w:rPr>
        <w:t xml:space="preserve">6.1.2. Мемлекеттік сатып алу туралы заңнаманың талаптарына сәйкес Қоғам әлеуетті өнім берушіні мемлекеттік сатып алудың жосықсыз қатысушысы деп тану туралы сотқа уақтылы талап-арыз береді. 2020 жылы әлеуетті өнім берушіні мемлекеттік сатып алудың жосықсыз қатысушысы деп тану туралы 7 талап арыз берілді, оның ішінде 5 өтініш бойынша талап қою талаптарын қанағаттандыру туралы шешім қабылданды, 1 өтініш бойынша қанағаттандырудан бас тартылды, әлеуетті өнім берушінің шарттық міндеттемелерді толық көлемде орындауына байланысты, 1 талап қою өтінішін қабылдаудан бас тартылды, себебі ҚР Үкіметінің 10.04.2020 жылғы №191 қаулысымен жеткізушіні мемлекеттік сатып алудың жосықсыз </w:t>
      </w:r>
      <w:r w:rsidRPr="00C10839">
        <w:rPr>
          <w:spacing w:val="1"/>
          <w:w w:val="95"/>
        </w:rPr>
        <w:lastRenderedPageBreak/>
        <w:t>қатысушылары деп тану туралы және өнім берушінің шарттық міндеттемелерді орындамауы не тиісінше орындамауы төтенше жағдайдың енгізілуіне байланысты айыппұл санкцияларын өндіріп алу туралы талап қоюға тыйым салу көзделген.</w:t>
      </w:r>
    </w:p>
    <w:p w14:paraId="47EE3856" w14:textId="7BE54599" w:rsidR="00C10839" w:rsidRDefault="00C10839" w:rsidP="00C10839">
      <w:pPr>
        <w:pStyle w:val="a3"/>
        <w:ind w:left="567" w:right="3" w:firstLine="284"/>
        <w:jc w:val="both"/>
        <w:rPr>
          <w:spacing w:val="1"/>
          <w:w w:val="95"/>
        </w:rPr>
      </w:pPr>
      <w:r w:rsidRPr="00C10839">
        <w:rPr>
          <w:spacing w:val="1"/>
          <w:w w:val="95"/>
        </w:rPr>
        <w:t>Бұдан басқа, Қоғам мерзімі өткен дебиторлық берешекті өндіріп алу бойынша талап-арыз жұмысын тұрақты негізде жүргізеді.</w:t>
      </w:r>
    </w:p>
    <w:p w14:paraId="1BCD3C07" w14:textId="77777777" w:rsidR="00FE252E" w:rsidRPr="00FE252E" w:rsidRDefault="00FE252E" w:rsidP="00FE252E">
      <w:pPr>
        <w:pStyle w:val="a3"/>
        <w:ind w:left="567" w:right="3" w:firstLine="284"/>
        <w:jc w:val="both"/>
        <w:rPr>
          <w:b/>
          <w:spacing w:val="1"/>
          <w:w w:val="95"/>
        </w:rPr>
      </w:pPr>
      <w:r w:rsidRPr="00FE252E">
        <w:rPr>
          <w:b/>
          <w:spacing w:val="1"/>
          <w:w w:val="95"/>
        </w:rPr>
        <w:t>6.2. Шарттар жасау процестері</w:t>
      </w:r>
    </w:p>
    <w:p w14:paraId="2B848D12" w14:textId="791243D4" w:rsidR="00FE252E" w:rsidRPr="00FE252E" w:rsidRDefault="00FE252E" w:rsidP="00FE252E">
      <w:pPr>
        <w:pStyle w:val="a3"/>
        <w:ind w:left="567" w:right="3" w:firstLine="284"/>
        <w:jc w:val="both"/>
        <w:rPr>
          <w:spacing w:val="1"/>
          <w:w w:val="95"/>
        </w:rPr>
      </w:pPr>
      <w:r w:rsidRPr="00FE252E">
        <w:rPr>
          <w:spacing w:val="1"/>
          <w:w w:val="95"/>
        </w:rPr>
        <w:t xml:space="preserve">Қоғамда </w:t>
      </w:r>
      <w:r>
        <w:rPr>
          <w:spacing w:val="1"/>
          <w:w w:val="95"/>
        </w:rPr>
        <w:t>«</w:t>
      </w:r>
      <w:r w:rsidRPr="00FE252E">
        <w:rPr>
          <w:spacing w:val="1"/>
          <w:w w:val="95"/>
        </w:rPr>
        <w:t>Хабар</w:t>
      </w:r>
      <w:r>
        <w:rPr>
          <w:spacing w:val="1"/>
          <w:w w:val="95"/>
        </w:rPr>
        <w:t xml:space="preserve">» </w:t>
      </w:r>
      <w:r w:rsidRPr="00FE252E">
        <w:rPr>
          <w:spacing w:val="1"/>
          <w:w w:val="95"/>
        </w:rPr>
        <w:t>Агенттігі</w:t>
      </w:r>
      <w:r>
        <w:rPr>
          <w:spacing w:val="1"/>
          <w:w w:val="95"/>
        </w:rPr>
        <w:t>»</w:t>
      </w:r>
      <w:r w:rsidRPr="00FE252E">
        <w:rPr>
          <w:spacing w:val="1"/>
          <w:w w:val="95"/>
        </w:rPr>
        <w:t xml:space="preserve"> АҚ Басқармасының 2015 жылғы 25 тамыздағы шешімімен бекітілген </w:t>
      </w:r>
      <w:r>
        <w:rPr>
          <w:spacing w:val="1"/>
          <w:w w:val="95"/>
        </w:rPr>
        <w:t>«</w:t>
      </w:r>
      <w:r w:rsidRPr="00FE252E">
        <w:rPr>
          <w:spacing w:val="1"/>
          <w:w w:val="95"/>
        </w:rPr>
        <w:t>Хабар</w:t>
      </w:r>
      <w:r>
        <w:rPr>
          <w:spacing w:val="1"/>
          <w:w w:val="95"/>
        </w:rPr>
        <w:t>» Агенттігі» а</w:t>
      </w:r>
      <w:r w:rsidRPr="00FE252E">
        <w:rPr>
          <w:spacing w:val="1"/>
          <w:w w:val="95"/>
        </w:rPr>
        <w:t xml:space="preserve">кционерлік </w:t>
      </w:r>
      <w:r>
        <w:rPr>
          <w:spacing w:val="1"/>
          <w:w w:val="95"/>
        </w:rPr>
        <w:t>қ</w:t>
      </w:r>
      <w:r w:rsidRPr="00FE252E">
        <w:rPr>
          <w:spacing w:val="1"/>
          <w:w w:val="95"/>
        </w:rPr>
        <w:t xml:space="preserve">оғамында шарттарды жасасу және олардың орындалуын бақылауды ұйымдастыру тәртібі туралы </w:t>
      </w:r>
      <w:r>
        <w:rPr>
          <w:spacing w:val="1"/>
          <w:w w:val="95"/>
        </w:rPr>
        <w:t>н</w:t>
      </w:r>
      <w:r w:rsidRPr="00FE252E">
        <w:rPr>
          <w:spacing w:val="1"/>
          <w:w w:val="95"/>
        </w:rPr>
        <w:t>ұсқаулық (бұдан әрі – Нұсқаулық), №11 хаттама жұмыс істейді.</w:t>
      </w:r>
    </w:p>
    <w:p w14:paraId="1724ABAE" w14:textId="77777777" w:rsidR="00FE252E" w:rsidRPr="00FE252E" w:rsidRDefault="00FE252E" w:rsidP="00FE252E">
      <w:pPr>
        <w:pStyle w:val="a3"/>
        <w:ind w:left="567" w:right="3" w:firstLine="284"/>
        <w:jc w:val="both"/>
        <w:rPr>
          <w:spacing w:val="1"/>
          <w:w w:val="95"/>
        </w:rPr>
      </w:pPr>
      <w:r w:rsidRPr="00FE252E">
        <w:rPr>
          <w:spacing w:val="1"/>
          <w:w w:val="95"/>
        </w:rPr>
        <w:t>Нұсқаулықтың 5-тармағында қоғам оның қызмет түрлерін іске асыру жөніндегі қызметті ұйымдастыру мақсатында жасасатын шарттарды дайындау кезінде, оның түріне қарамастан, сыбайлас жемқорлыққа қарсы іс-қимыл жөніндегі міндеттемелер көзделуі тиіс деп көзделген.</w:t>
      </w:r>
    </w:p>
    <w:p w14:paraId="25AC0A1A" w14:textId="1088967E" w:rsidR="00C10839" w:rsidRPr="00D719A0" w:rsidRDefault="00FE252E" w:rsidP="00FE252E">
      <w:pPr>
        <w:pStyle w:val="a3"/>
        <w:ind w:left="567" w:right="3" w:firstLine="284"/>
        <w:jc w:val="both"/>
        <w:rPr>
          <w:spacing w:val="1"/>
          <w:w w:val="95"/>
        </w:rPr>
      </w:pPr>
      <w:r w:rsidRPr="00FE252E">
        <w:rPr>
          <w:spacing w:val="1"/>
          <w:w w:val="95"/>
        </w:rPr>
        <w:t xml:space="preserve">Атап айтқанда, контрагенттермен жасалатын барлық шарттарда </w:t>
      </w:r>
      <w:r>
        <w:rPr>
          <w:spacing w:val="1"/>
          <w:w w:val="95"/>
        </w:rPr>
        <w:t>«</w:t>
      </w:r>
      <w:r w:rsidRPr="00FE252E">
        <w:rPr>
          <w:spacing w:val="1"/>
          <w:w w:val="95"/>
        </w:rPr>
        <w:t>сыбайлас жемқорлыққа қарсы іс-қимыл жөніндегі міндеттемелер</w:t>
      </w:r>
      <w:r>
        <w:rPr>
          <w:spacing w:val="1"/>
          <w:w w:val="95"/>
        </w:rPr>
        <w:t xml:space="preserve">» </w:t>
      </w:r>
      <w:r w:rsidRPr="00FE252E">
        <w:rPr>
          <w:spacing w:val="1"/>
          <w:w w:val="95"/>
        </w:rPr>
        <w:t>бөлімі бар, ол мын</w:t>
      </w:r>
      <w:r>
        <w:rPr>
          <w:spacing w:val="1"/>
          <w:w w:val="95"/>
        </w:rPr>
        <w:t>адай міндеттемелерді көздейді: «</w:t>
      </w:r>
      <w:r w:rsidRPr="00FE252E">
        <w:rPr>
          <w:spacing w:val="1"/>
          <w:w w:val="95"/>
        </w:rPr>
        <w:t xml:space="preserve">шарт бойынша өз міндеттемелерін орындау кезінде Тараптар және олардың жұмыскерлері пара беру/алу, коммерциялық сатып алу, сондай-ақ Қазақстан Республикасы заңнамасының талаптарын бұзатын іс-әрекеттер ретінде заңнамада сараланатын іс-әрекеттерді жүзеге асыруға құқылы емес </w:t>
      </w:r>
      <w:r>
        <w:rPr>
          <w:spacing w:val="1"/>
          <w:w w:val="95"/>
        </w:rPr>
        <w:t>ж</w:t>
      </w:r>
      <w:r w:rsidRPr="00FE252E">
        <w:rPr>
          <w:spacing w:val="1"/>
          <w:w w:val="95"/>
        </w:rPr>
        <w:t>әне заңсыз жолмен алынған кірістерді заңдастыруға (жылыстатуға) қарсы іс-қимыл туралы Қазақстан Республикасы ратификациялаған халықаралық шарттардың орындалуын бақылауды жүзеге асырады. Шарт тараптарының әрқайсысы екінші Тараптың қызметкерлерін қандай да бір жолмен, оның ішінде ақшалай сомаларды, сыйлықтарды беру, бір-біріне жұмыстарды өтеусіз орындау (қызметтер көрсету) арқылы және шартта көрсетілмеген, Тараптар арасындағы өзара қарым-қатынастардың айқындығы мен ашықтығы қағидаттарына қайшы келетін басқа да тәсілдермен ынталандыруға құқылы емес. Тараптардың бірінде қандай да бір Сыбайлас жемқорлыққа қарсы шарттардың бұзылуы орын алды немесе болуы мүмкін деген күдік туындаған жағдайда, Тарап екінші Тарапты жазбаша нысанда дереу хабардар етуге міндеттенеді.».</w:t>
      </w:r>
    </w:p>
    <w:p w14:paraId="0A3985F8" w14:textId="77777777" w:rsidR="00C10839" w:rsidRPr="00C10839" w:rsidRDefault="00C10839" w:rsidP="00C10839">
      <w:pPr>
        <w:ind w:left="567" w:right="3" w:firstLine="284"/>
        <w:jc w:val="both"/>
        <w:rPr>
          <w:spacing w:val="1"/>
          <w:w w:val="95"/>
          <w:sz w:val="28"/>
          <w:szCs w:val="28"/>
        </w:rPr>
      </w:pPr>
      <w:r w:rsidRPr="00C10839">
        <w:rPr>
          <w:spacing w:val="1"/>
          <w:w w:val="95"/>
          <w:sz w:val="28"/>
          <w:szCs w:val="28"/>
        </w:rPr>
        <w:t>Бұдан басқа, барлық азаматтық-құқықтық шарттарда шарт бойынша міндеттемелерді орындамағаны немесе тиісінше орындамағаны үшін жауапкершілік (айыппұлдар, тұрақсыздық айыбы, өсімпұл түрінде) көзделеді.</w:t>
      </w:r>
    </w:p>
    <w:p w14:paraId="5BD532EA" w14:textId="77777777" w:rsidR="00C10839" w:rsidRPr="00FE252E" w:rsidRDefault="00C10839" w:rsidP="00C10839">
      <w:pPr>
        <w:ind w:left="567" w:right="3" w:firstLine="284"/>
        <w:jc w:val="both"/>
        <w:rPr>
          <w:b/>
          <w:spacing w:val="1"/>
          <w:w w:val="95"/>
          <w:sz w:val="28"/>
          <w:szCs w:val="28"/>
        </w:rPr>
      </w:pPr>
      <w:r w:rsidRPr="00FE252E">
        <w:rPr>
          <w:b/>
          <w:spacing w:val="1"/>
          <w:w w:val="95"/>
          <w:sz w:val="28"/>
          <w:szCs w:val="28"/>
        </w:rPr>
        <w:t>6.3. Бюджет қаражатын игеру және бөлу процестері</w:t>
      </w:r>
    </w:p>
    <w:p w14:paraId="1D0F2136" w14:textId="49661BC2" w:rsidR="00C10839" w:rsidRPr="00C10839" w:rsidRDefault="00C10839" w:rsidP="00C10839">
      <w:pPr>
        <w:ind w:left="567" w:right="3" w:firstLine="284"/>
        <w:jc w:val="both"/>
        <w:rPr>
          <w:spacing w:val="1"/>
          <w:w w:val="95"/>
          <w:sz w:val="28"/>
          <w:szCs w:val="28"/>
        </w:rPr>
      </w:pPr>
      <w:r w:rsidRPr="00C10839">
        <w:rPr>
          <w:spacing w:val="1"/>
          <w:w w:val="95"/>
          <w:sz w:val="28"/>
          <w:szCs w:val="28"/>
        </w:rPr>
        <w:t xml:space="preserve">6.3.1. Мемлекеттік тапсырманы орындауға бекітілген шығыстар сметасының, сондай-ақ коммерциялық және өзге де кірістердің түсу және пайдалану жобасының негізінде </w:t>
      </w:r>
      <w:r w:rsidR="00FE252E">
        <w:rPr>
          <w:spacing w:val="1"/>
          <w:w w:val="95"/>
          <w:sz w:val="28"/>
          <w:szCs w:val="28"/>
        </w:rPr>
        <w:t>Қ</w:t>
      </w:r>
      <w:r w:rsidRPr="00C10839">
        <w:rPr>
          <w:spacing w:val="1"/>
          <w:w w:val="95"/>
          <w:sz w:val="28"/>
          <w:szCs w:val="28"/>
        </w:rPr>
        <w:t>оғамның жоспарл</w:t>
      </w:r>
      <w:r w:rsidR="00FE252E">
        <w:rPr>
          <w:spacing w:val="1"/>
          <w:w w:val="95"/>
          <w:sz w:val="28"/>
          <w:szCs w:val="28"/>
        </w:rPr>
        <w:t>ық-</w:t>
      </w:r>
      <w:r w:rsidRPr="00C10839">
        <w:rPr>
          <w:spacing w:val="1"/>
          <w:w w:val="95"/>
          <w:sz w:val="28"/>
          <w:szCs w:val="28"/>
        </w:rPr>
        <w:t>қаржы</w:t>
      </w:r>
      <w:r w:rsidR="00FE252E">
        <w:rPr>
          <w:spacing w:val="1"/>
          <w:w w:val="95"/>
          <w:sz w:val="28"/>
          <w:szCs w:val="28"/>
        </w:rPr>
        <w:t>лық</w:t>
      </w:r>
      <w:r w:rsidRPr="00C10839">
        <w:rPr>
          <w:spacing w:val="1"/>
          <w:w w:val="95"/>
          <w:sz w:val="28"/>
          <w:szCs w:val="28"/>
        </w:rPr>
        <w:t xml:space="preserve"> департаменті (бұдан әрі-Қ</w:t>
      </w:r>
      <w:r w:rsidR="00FE252E">
        <w:rPr>
          <w:spacing w:val="1"/>
          <w:w w:val="95"/>
          <w:sz w:val="28"/>
          <w:szCs w:val="28"/>
        </w:rPr>
        <w:t>ЖҚ</w:t>
      </w:r>
      <w:r w:rsidRPr="00C10839">
        <w:rPr>
          <w:spacing w:val="1"/>
          <w:w w:val="95"/>
          <w:sz w:val="28"/>
          <w:szCs w:val="28"/>
        </w:rPr>
        <w:t xml:space="preserve">Д) келесі есепті кезеңге арналған даму жоспарын қалыптастырады. Даму жоспарының жобасын Қоғамның </w:t>
      </w:r>
      <w:r w:rsidRPr="00C10839">
        <w:rPr>
          <w:spacing w:val="1"/>
          <w:w w:val="95"/>
          <w:sz w:val="28"/>
          <w:szCs w:val="28"/>
        </w:rPr>
        <w:lastRenderedPageBreak/>
        <w:t>Директорлар кеңесі жоспарланатын кезеңнің алдындағы жылдың 25 желтоқсанына дейін бекітеді. Қоғамды дамыту жоспарының негізінде тиісті қаржы жылына арналған тауарларды, жұмыстар мен көрсетілетін қызметтерді мемлекеттік сатып алудың жылдық Жоспары қалыптастырылады және бекітіледі, ол арқылы бюджет және қаржы қаражатының жұмсалуы жүзеге асырылады.</w:t>
      </w:r>
    </w:p>
    <w:p w14:paraId="6879E52A" w14:textId="5AC0A0BC" w:rsidR="00C10839" w:rsidRPr="00C10839" w:rsidRDefault="00C10839" w:rsidP="00C10839">
      <w:pPr>
        <w:ind w:left="567" w:right="3" w:firstLine="284"/>
        <w:jc w:val="both"/>
        <w:rPr>
          <w:spacing w:val="1"/>
          <w:w w:val="95"/>
          <w:sz w:val="28"/>
          <w:szCs w:val="28"/>
        </w:rPr>
      </w:pPr>
      <w:r w:rsidRPr="00C10839">
        <w:rPr>
          <w:spacing w:val="1"/>
          <w:w w:val="95"/>
          <w:sz w:val="28"/>
          <w:szCs w:val="28"/>
        </w:rPr>
        <w:t xml:space="preserve">Шығыстар сметасын және </w:t>
      </w:r>
      <w:r w:rsidR="00FE252E">
        <w:rPr>
          <w:spacing w:val="1"/>
          <w:w w:val="95"/>
          <w:sz w:val="28"/>
          <w:szCs w:val="28"/>
        </w:rPr>
        <w:t>ЖҚД</w:t>
      </w:r>
      <w:r w:rsidRPr="00C10839">
        <w:rPr>
          <w:spacing w:val="1"/>
          <w:w w:val="95"/>
          <w:sz w:val="28"/>
          <w:szCs w:val="28"/>
        </w:rPr>
        <w:t xml:space="preserve"> дамыту жоспарын қалыптастыру кезінде бұйрықтарға сәйкес бекітілген лимиттер мен нормаларды басшылыққа алады:</w:t>
      </w:r>
    </w:p>
    <w:p w14:paraId="2C28E429" w14:textId="4F611B4A" w:rsidR="00C10839" w:rsidRDefault="00C10839" w:rsidP="00C10839">
      <w:pPr>
        <w:ind w:left="567" w:right="3" w:firstLine="284"/>
        <w:jc w:val="both"/>
        <w:rPr>
          <w:spacing w:val="1"/>
          <w:w w:val="95"/>
          <w:sz w:val="28"/>
          <w:szCs w:val="28"/>
        </w:rPr>
      </w:pPr>
      <w:r w:rsidRPr="00C10839">
        <w:rPr>
          <w:spacing w:val="1"/>
          <w:w w:val="95"/>
          <w:sz w:val="28"/>
          <w:szCs w:val="28"/>
        </w:rPr>
        <w:t xml:space="preserve">- 19.08.2016 жылғы № 331-н </w:t>
      </w:r>
      <w:r w:rsidR="00251D92">
        <w:rPr>
          <w:spacing w:val="1"/>
          <w:w w:val="95"/>
          <w:sz w:val="28"/>
          <w:szCs w:val="28"/>
        </w:rPr>
        <w:t>«Қ</w:t>
      </w:r>
      <w:r w:rsidRPr="00C10839">
        <w:rPr>
          <w:spacing w:val="1"/>
          <w:w w:val="95"/>
          <w:sz w:val="28"/>
          <w:szCs w:val="28"/>
        </w:rPr>
        <w:t>алааралық, ұялы және халықаралық телефон байланысына бірыңғай лимит белгілеу туралы</w:t>
      </w:r>
      <w:r w:rsidR="00251D92">
        <w:rPr>
          <w:spacing w:val="1"/>
          <w:w w:val="95"/>
          <w:sz w:val="28"/>
          <w:szCs w:val="28"/>
        </w:rPr>
        <w:t>»</w:t>
      </w:r>
      <w:r w:rsidRPr="00C10839">
        <w:rPr>
          <w:spacing w:val="1"/>
          <w:w w:val="95"/>
          <w:sz w:val="28"/>
          <w:szCs w:val="28"/>
        </w:rPr>
        <w:t xml:space="preserve"> жоспарлы</w:t>
      </w:r>
      <w:r w:rsidR="00251D92">
        <w:rPr>
          <w:spacing w:val="1"/>
          <w:w w:val="95"/>
          <w:sz w:val="28"/>
          <w:szCs w:val="28"/>
        </w:rPr>
        <w:t>қ</w:t>
      </w:r>
      <w:r w:rsidRPr="00C10839">
        <w:rPr>
          <w:spacing w:val="1"/>
          <w:w w:val="95"/>
          <w:sz w:val="28"/>
          <w:szCs w:val="28"/>
        </w:rPr>
        <w:t xml:space="preserve">-экономикалық бөлім тоқсан сайын нақты шығыстардың белгіленген лимиттерге сәйкестігін салыстыруға талдау жүргізеді, есеп қалыптастырады және </w:t>
      </w:r>
      <w:r w:rsidR="00251D92">
        <w:rPr>
          <w:spacing w:val="1"/>
          <w:w w:val="95"/>
          <w:sz w:val="28"/>
          <w:szCs w:val="28"/>
        </w:rPr>
        <w:t>Б</w:t>
      </w:r>
      <w:r w:rsidRPr="00C10839">
        <w:rPr>
          <w:spacing w:val="1"/>
          <w:w w:val="95"/>
          <w:sz w:val="28"/>
          <w:szCs w:val="28"/>
        </w:rPr>
        <w:t xml:space="preserve">асқарма </w:t>
      </w:r>
      <w:r w:rsidR="00251D92">
        <w:rPr>
          <w:spacing w:val="1"/>
          <w:w w:val="95"/>
          <w:sz w:val="28"/>
          <w:szCs w:val="28"/>
        </w:rPr>
        <w:t>Т</w:t>
      </w:r>
      <w:r w:rsidRPr="00C10839">
        <w:rPr>
          <w:spacing w:val="1"/>
          <w:w w:val="95"/>
          <w:sz w:val="28"/>
          <w:szCs w:val="28"/>
        </w:rPr>
        <w:t>өрағасының орынбасарына мәлімет үшін жібереді.</w:t>
      </w:r>
    </w:p>
    <w:p w14:paraId="21FCBFCF" w14:textId="643D11A0" w:rsidR="00251D92" w:rsidRPr="00251D92" w:rsidRDefault="00251D92" w:rsidP="00251D92">
      <w:pPr>
        <w:pStyle w:val="a3"/>
        <w:ind w:left="567" w:right="3" w:firstLine="284"/>
        <w:jc w:val="both"/>
        <w:rPr>
          <w:spacing w:val="1"/>
          <w:w w:val="95"/>
        </w:rPr>
      </w:pPr>
      <w:r w:rsidRPr="00251D92">
        <w:rPr>
          <w:spacing w:val="1"/>
          <w:w w:val="95"/>
        </w:rPr>
        <w:t xml:space="preserve">- </w:t>
      </w:r>
      <w:r w:rsidR="00FE252E">
        <w:rPr>
          <w:spacing w:val="1"/>
          <w:w w:val="95"/>
        </w:rPr>
        <w:t>«</w:t>
      </w:r>
      <w:r w:rsidRPr="00251D92">
        <w:rPr>
          <w:spacing w:val="1"/>
          <w:w w:val="95"/>
        </w:rPr>
        <w:t>2021 жылға арналған кеңсе тауарларын жұмсау лимиттерін бекіту туралы</w:t>
      </w:r>
      <w:r w:rsidR="00FE252E">
        <w:rPr>
          <w:spacing w:val="1"/>
          <w:w w:val="95"/>
        </w:rPr>
        <w:t>»</w:t>
      </w:r>
      <w:r w:rsidRPr="00251D92">
        <w:rPr>
          <w:spacing w:val="1"/>
          <w:w w:val="95"/>
        </w:rPr>
        <w:t xml:space="preserve"> 16.02.2021 жылғы № 53 жоспарлық-экономикалық бөлім ай сайын кеңсе тауарларын есептен шығару кезінде нақты шығыстардың белгіленген лимиттерге сәйкестігін салыстыруға талдау жүргізеді.</w:t>
      </w:r>
    </w:p>
    <w:p w14:paraId="78573BF7" w14:textId="1F28BA8A" w:rsidR="00251D92" w:rsidRPr="00251D92" w:rsidRDefault="00251D92" w:rsidP="00251D92">
      <w:pPr>
        <w:pStyle w:val="a3"/>
        <w:ind w:left="567" w:right="3" w:firstLine="284"/>
        <w:jc w:val="both"/>
        <w:rPr>
          <w:spacing w:val="1"/>
          <w:w w:val="95"/>
        </w:rPr>
      </w:pPr>
      <w:r w:rsidRPr="00251D92">
        <w:rPr>
          <w:spacing w:val="1"/>
          <w:w w:val="95"/>
        </w:rPr>
        <w:t xml:space="preserve">- </w:t>
      </w:r>
      <w:r w:rsidR="00FE252E">
        <w:rPr>
          <w:spacing w:val="1"/>
          <w:w w:val="95"/>
        </w:rPr>
        <w:t>«</w:t>
      </w:r>
      <w:r w:rsidRPr="00251D92">
        <w:rPr>
          <w:spacing w:val="1"/>
          <w:w w:val="95"/>
        </w:rPr>
        <w:t>Хабар</w:t>
      </w:r>
      <w:r w:rsidR="00FE252E">
        <w:rPr>
          <w:spacing w:val="1"/>
          <w:w w:val="95"/>
        </w:rPr>
        <w:t>»</w:t>
      </w:r>
      <w:r w:rsidRPr="00251D92">
        <w:rPr>
          <w:spacing w:val="1"/>
          <w:w w:val="95"/>
        </w:rPr>
        <w:t xml:space="preserve"> Агенттігі</w:t>
      </w:r>
      <w:r w:rsidR="00FE252E">
        <w:rPr>
          <w:spacing w:val="1"/>
          <w:w w:val="95"/>
        </w:rPr>
        <w:t>»</w:t>
      </w:r>
      <w:r w:rsidRPr="00251D92">
        <w:rPr>
          <w:spacing w:val="1"/>
          <w:w w:val="95"/>
        </w:rPr>
        <w:t xml:space="preserve"> АҚ Басқармасының 2018 жылғы </w:t>
      </w:r>
      <w:r w:rsidR="00FE252E">
        <w:rPr>
          <w:spacing w:val="1"/>
          <w:w w:val="95"/>
        </w:rPr>
        <w:t>«</w:t>
      </w:r>
      <w:r w:rsidRPr="00251D92">
        <w:rPr>
          <w:spacing w:val="1"/>
          <w:w w:val="95"/>
        </w:rPr>
        <w:t>28</w:t>
      </w:r>
      <w:r w:rsidR="00FE252E">
        <w:rPr>
          <w:spacing w:val="1"/>
          <w:w w:val="95"/>
        </w:rPr>
        <w:t>»</w:t>
      </w:r>
      <w:r w:rsidRPr="00251D92">
        <w:rPr>
          <w:spacing w:val="1"/>
          <w:w w:val="95"/>
        </w:rPr>
        <w:t xml:space="preserve"> ақпандағы шешімімен бекітілген</w:t>
      </w:r>
      <w:r w:rsidR="00FE252E">
        <w:rPr>
          <w:spacing w:val="1"/>
          <w:w w:val="95"/>
        </w:rPr>
        <w:t xml:space="preserve"> «Х</w:t>
      </w:r>
      <w:r w:rsidRPr="00251D92">
        <w:rPr>
          <w:spacing w:val="1"/>
          <w:w w:val="95"/>
        </w:rPr>
        <w:t>абар</w:t>
      </w:r>
      <w:r w:rsidR="00FE252E">
        <w:rPr>
          <w:spacing w:val="1"/>
          <w:w w:val="95"/>
        </w:rPr>
        <w:t>»</w:t>
      </w:r>
      <w:r w:rsidRPr="00251D92">
        <w:rPr>
          <w:spacing w:val="1"/>
          <w:w w:val="95"/>
        </w:rPr>
        <w:t xml:space="preserve"> Агенттігі</w:t>
      </w:r>
      <w:r w:rsidR="00FE252E">
        <w:rPr>
          <w:spacing w:val="1"/>
          <w:w w:val="95"/>
        </w:rPr>
        <w:t>»</w:t>
      </w:r>
      <w:r w:rsidRPr="00251D92">
        <w:rPr>
          <w:spacing w:val="1"/>
          <w:w w:val="95"/>
        </w:rPr>
        <w:t xml:space="preserve"> АҚ жанар-жағармай материалдары шығыстарының және автокөлікті ұстауға арналған шығыстардың нормалары, № 4 </w:t>
      </w:r>
      <w:r w:rsidR="00FE252E">
        <w:rPr>
          <w:spacing w:val="1"/>
          <w:w w:val="95"/>
        </w:rPr>
        <w:t>х</w:t>
      </w:r>
      <w:r w:rsidRPr="00251D92">
        <w:rPr>
          <w:spacing w:val="1"/>
          <w:w w:val="95"/>
        </w:rPr>
        <w:t>аттама, оған енгізілген өзгерістермен және толықтырулармен, жоспарлау-экономикалық бөлім ЖЖМ есептен шығару кезінде ай сайын нақты талдау жүргізеді шығындардың белгіленген лимиттерге сәйкестігі.</w:t>
      </w:r>
    </w:p>
    <w:p w14:paraId="45A475C8" w14:textId="3B7350DC" w:rsidR="00251D92" w:rsidRPr="00251D92" w:rsidRDefault="00251D92" w:rsidP="00251D92">
      <w:pPr>
        <w:pStyle w:val="a3"/>
        <w:ind w:left="567" w:right="3" w:firstLine="284"/>
        <w:jc w:val="both"/>
        <w:rPr>
          <w:spacing w:val="1"/>
          <w:w w:val="95"/>
        </w:rPr>
      </w:pPr>
      <w:r w:rsidRPr="00251D92">
        <w:rPr>
          <w:spacing w:val="1"/>
          <w:w w:val="95"/>
        </w:rPr>
        <w:t xml:space="preserve">-22.10.2019 жылғы №328-н </w:t>
      </w:r>
      <w:r>
        <w:rPr>
          <w:spacing w:val="1"/>
          <w:w w:val="95"/>
        </w:rPr>
        <w:t>«О</w:t>
      </w:r>
      <w:r w:rsidRPr="00251D92">
        <w:rPr>
          <w:spacing w:val="1"/>
          <w:w w:val="95"/>
        </w:rPr>
        <w:t>тандық өндіріс сериалдарына тарифтерді бекіту туралы</w:t>
      </w:r>
      <w:r>
        <w:rPr>
          <w:spacing w:val="1"/>
          <w:w w:val="95"/>
        </w:rPr>
        <w:t>»</w:t>
      </w:r>
    </w:p>
    <w:p w14:paraId="514747A8" w14:textId="5471EE43" w:rsidR="00251D92" w:rsidRPr="00251D92" w:rsidRDefault="00251D92" w:rsidP="00251D92">
      <w:pPr>
        <w:pStyle w:val="a3"/>
        <w:ind w:left="567" w:right="3" w:firstLine="284"/>
        <w:jc w:val="both"/>
        <w:rPr>
          <w:spacing w:val="1"/>
          <w:w w:val="95"/>
        </w:rPr>
      </w:pPr>
      <w:r w:rsidRPr="00251D92">
        <w:rPr>
          <w:spacing w:val="1"/>
          <w:w w:val="95"/>
        </w:rPr>
        <w:t xml:space="preserve">- 18.02.2019 жылғы № 59-н </w:t>
      </w:r>
      <w:r w:rsidR="00FE252E">
        <w:rPr>
          <w:spacing w:val="1"/>
          <w:w w:val="95"/>
        </w:rPr>
        <w:t>«Т</w:t>
      </w:r>
      <w:r w:rsidRPr="00251D92">
        <w:rPr>
          <w:spacing w:val="1"/>
          <w:w w:val="95"/>
        </w:rPr>
        <w:t>елевизиялық бағдарлам</w:t>
      </w:r>
      <w:r w:rsidR="00FE252E">
        <w:rPr>
          <w:spacing w:val="1"/>
          <w:w w:val="95"/>
        </w:rPr>
        <w:t>аларға тарифтерді бекіту туралы»</w:t>
      </w:r>
      <w:r w:rsidRPr="00251D92">
        <w:rPr>
          <w:spacing w:val="1"/>
          <w:w w:val="95"/>
        </w:rPr>
        <w:t>, телевизиялық өнімді сатып алу кезінде Қ</w:t>
      </w:r>
      <w:r w:rsidR="00FE252E">
        <w:rPr>
          <w:spacing w:val="1"/>
          <w:w w:val="95"/>
        </w:rPr>
        <w:t>ЖҚД</w:t>
      </w:r>
      <w:r w:rsidRPr="00251D92">
        <w:rPr>
          <w:spacing w:val="1"/>
          <w:w w:val="95"/>
        </w:rPr>
        <w:t xml:space="preserve"> </w:t>
      </w:r>
      <w:r w:rsidR="00FE252E">
        <w:rPr>
          <w:spacing w:val="1"/>
          <w:w w:val="95"/>
        </w:rPr>
        <w:t>т</w:t>
      </w:r>
      <w:r w:rsidRPr="00251D92">
        <w:rPr>
          <w:spacing w:val="1"/>
          <w:w w:val="95"/>
        </w:rPr>
        <w:t>арифтердің жоғарыда көрсетілген бұйрықтарға сәйкестігін бақылайды. Белгілі бір тариф болмаған жағдайда, Қ</w:t>
      </w:r>
      <w:r w:rsidR="00FE252E">
        <w:rPr>
          <w:spacing w:val="1"/>
          <w:w w:val="95"/>
        </w:rPr>
        <w:t>ЖҚД</w:t>
      </w:r>
      <w:r w:rsidRPr="00251D92">
        <w:rPr>
          <w:spacing w:val="1"/>
          <w:w w:val="95"/>
        </w:rPr>
        <w:t xml:space="preserve"> өнім берушінің құнын нарықтық құнға сәйкестігіне талдау жүргізеді.</w:t>
      </w:r>
    </w:p>
    <w:p w14:paraId="4EF194B6" w14:textId="3694D53E" w:rsidR="00251D92" w:rsidRDefault="00251D92" w:rsidP="00251D92">
      <w:pPr>
        <w:pStyle w:val="a3"/>
        <w:ind w:left="567" w:right="3" w:firstLine="284"/>
        <w:jc w:val="both"/>
        <w:rPr>
          <w:spacing w:val="1"/>
          <w:w w:val="95"/>
        </w:rPr>
      </w:pPr>
      <w:r w:rsidRPr="00251D92">
        <w:rPr>
          <w:spacing w:val="1"/>
          <w:w w:val="95"/>
        </w:rPr>
        <w:t>Мемлекеттік сатып алуды жүзеге асыру қағидаларына сәйкес (31.01.2020 жылғы №92 бұйрықпен енгізілген өзгерістерді ескере отырып, ҚР Қаржы министрінің бұйрығы) 01.06.2020 жылдан бастап:</w:t>
      </w:r>
    </w:p>
    <w:p w14:paraId="6ED897F1" w14:textId="2FCB2737" w:rsidR="00251D92" w:rsidRPr="00251D92" w:rsidRDefault="00FE252E" w:rsidP="00251D92">
      <w:pPr>
        <w:pStyle w:val="a3"/>
        <w:ind w:left="567" w:right="3" w:firstLine="284"/>
        <w:jc w:val="both"/>
        <w:rPr>
          <w:spacing w:val="1"/>
          <w:w w:val="95"/>
        </w:rPr>
      </w:pPr>
      <w:r>
        <w:rPr>
          <w:spacing w:val="1"/>
          <w:w w:val="95"/>
        </w:rPr>
        <w:t xml:space="preserve"> </w:t>
      </w:r>
      <w:r w:rsidR="00251D92" w:rsidRPr="00251D92">
        <w:rPr>
          <w:spacing w:val="1"/>
          <w:w w:val="95"/>
        </w:rPr>
        <w:t>19) тауарлардың электрондық каталогы – веб-порталмен интеграцияланған ақпараттық жүйе, онда әлеуетті өнім берушілер Интернет-дүкендер арқылы ұсынатын тауарлар ту</w:t>
      </w:r>
      <w:r>
        <w:rPr>
          <w:spacing w:val="1"/>
          <w:w w:val="95"/>
        </w:rPr>
        <w:t>ралы мәліметтер орналастырылады</w:t>
      </w:r>
      <w:r w:rsidR="00251D92" w:rsidRPr="00251D92">
        <w:rPr>
          <w:spacing w:val="1"/>
          <w:w w:val="95"/>
        </w:rPr>
        <w:t xml:space="preserve">. Каталог Мемлекеттік сатып алу веб-порталымен біріктірілген www.goszakup.gov.kz құны 100 АЕК-ке дейінгі тауарларды жедел сатып алу үшін электрондық алаң болып табылады. Қажетті тауарды ресімдеу электрондық каталог арқылы жүргізіледі www.omarket.kz. Өнім беруші Тапсырысты растаған жағдайда, тапсырыс туралы деректер мемлекеттік сатып алу веб-порталына жіберілетін болады, Төлем Қазақстан Республикасының Мемлекеттік сатып алу туралы шарттарына сәйкес </w:t>
      </w:r>
      <w:r w:rsidR="00251D92" w:rsidRPr="00251D92">
        <w:rPr>
          <w:spacing w:val="1"/>
          <w:w w:val="95"/>
        </w:rPr>
        <w:lastRenderedPageBreak/>
        <w:t>жүргізіледі.</w:t>
      </w:r>
    </w:p>
    <w:p w14:paraId="3148FDFF" w14:textId="2F557AE9" w:rsidR="00251D92" w:rsidRDefault="00251D92" w:rsidP="00251D92">
      <w:pPr>
        <w:pStyle w:val="a3"/>
        <w:ind w:left="567" w:right="3" w:firstLine="284"/>
        <w:jc w:val="both"/>
        <w:rPr>
          <w:spacing w:val="1"/>
          <w:w w:val="95"/>
        </w:rPr>
      </w:pPr>
      <w:r w:rsidRPr="00251D92">
        <w:rPr>
          <w:spacing w:val="1"/>
          <w:w w:val="95"/>
        </w:rPr>
        <w:t>Сатып алынатын тауарлар тауарлардың электрондық каталогында болмаған не тауарларды электрондық каталогта орналастырған әлеуетті өнім беруші шартқа қол қоюдан бас тартқан жағдайда, мұндай мемлекеттік сатып алу Заңның 39-бабы 3-тармағының 42) тармақшасына сәйкес тауарлардың электрондық каталогын пайдаланбай жүзеге асырылады.</w:t>
      </w:r>
      <w:r w:rsidR="00FE252E">
        <w:rPr>
          <w:spacing w:val="1"/>
          <w:w w:val="95"/>
        </w:rPr>
        <w:t xml:space="preserve"> </w:t>
      </w:r>
      <w:r w:rsidRPr="00251D92">
        <w:rPr>
          <w:spacing w:val="1"/>
          <w:w w:val="95"/>
        </w:rPr>
        <w:t>Тауар бірлігі бағасының негізсіз болуын болдырмау үшін және тауарларды сатып алуды жүзеге асырудың ашықтығы мақсатында сатып алу бөлімі тиісті тауар бойынша нарықтық бағаларға мониторинг жүргізеді және шарт ең төмен баға ұсынған өнім берушімен жасалады.</w:t>
      </w:r>
    </w:p>
    <w:p w14:paraId="6B919C2B" w14:textId="1C4413D1" w:rsidR="00251D92" w:rsidRPr="00251D92" w:rsidRDefault="00251D92" w:rsidP="00251D92">
      <w:pPr>
        <w:ind w:left="567" w:right="3" w:firstLine="284"/>
        <w:jc w:val="both"/>
        <w:rPr>
          <w:spacing w:val="1"/>
          <w:w w:val="95"/>
          <w:sz w:val="28"/>
          <w:szCs w:val="28"/>
        </w:rPr>
      </w:pPr>
      <w:r w:rsidRPr="00251D92">
        <w:rPr>
          <w:spacing w:val="1"/>
          <w:w w:val="95"/>
          <w:sz w:val="28"/>
          <w:szCs w:val="28"/>
        </w:rPr>
        <w:t xml:space="preserve">Қоғамда сатып алынатын телевизиялық өнімді сатып алуға бұйрықтар әзірленді, бұл 22.10.2019 ж. № 328-н </w:t>
      </w:r>
      <w:r w:rsidR="00FE252E">
        <w:rPr>
          <w:spacing w:val="1"/>
          <w:w w:val="95"/>
          <w:sz w:val="28"/>
          <w:szCs w:val="28"/>
        </w:rPr>
        <w:t>«О</w:t>
      </w:r>
      <w:r w:rsidRPr="00251D92">
        <w:rPr>
          <w:spacing w:val="1"/>
          <w:w w:val="95"/>
          <w:sz w:val="28"/>
          <w:szCs w:val="28"/>
        </w:rPr>
        <w:t>тандық өндіріс сериал</w:t>
      </w:r>
      <w:r w:rsidR="00FE252E">
        <w:rPr>
          <w:spacing w:val="1"/>
          <w:w w:val="95"/>
          <w:sz w:val="28"/>
          <w:szCs w:val="28"/>
        </w:rPr>
        <w:t>дарына тарифтерді бекіту туралы»</w:t>
      </w:r>
      <w:r w:rsidRPr="00251D92">
        <w:rPr>
          <w:spacing w:val="1"/>
          <w:w w:val="95"/>
          <w:sz w:val="28"/>
          <w:szCs w:val="28"/>
        </w:rPr>
        <w:t xml:space="preserve"> бұйрық, сондай-ақ 18.02.2019 ж. №59-н </w:t>
      </w:r>
      <w:r w:rsidR="00FE252E">
        <w:rPr>
          <w:spacing w:val="1"/>
          <w:w w:val="95"/>
          <w:sz w:val="28"/>
          <w:szCs w:val="28"/>
        </w:rPr>
        <w:t>«Т</w:t>
      </w:r>
      <w:r w:rsidRPr="00251D92">
        <w:rPr>
          <w:spacing w:val="1"/>
          <w:w w:val="95"/>
          <w:sz w:val="28"/>
          <w:szCs w:val="28"/>
        </w:rPr>
        <w:t>елевизиялық бағдарламаларға тарифтерді бекіту туралы</w:t>
      </w:r>
      <w:r w:rsidR="00FE252E">
        <w:rPr>
          <w:spacing w:val="1"/>
          <w:w w:val="95"/>
          <w:sz w:val="28"/>
          <w:szCs w:val="28"/>
        </w:rPr>
        <w:t>»</w:t>
      </w:r>
      <w:r w:rsidRPr="00251D92">
        <w:rPr>
          <w:spacing w:val="1"/>
          <w:w w:val="95"/>
          <w:sz w:val="28"/>
          <w:szCs w:val="28"/>
        </w:rPr>
        <w:t xml:space="preserve"> бұйрық, телевизиялық өнімді сатып алу кезінде </w:t>
      </w:r>
      <w:r w:rsidR="00FE252E">
        <w:rPr>
          <w:spacing w:val="1"/>
          <w:w w:val="95"/>
          <w:sz w:val="28"/>
          <w:szCs w:val="28"/>
        </w:rPr>
        <w:t>ҚЖҚ</w:t>
      </w:r>
      <w:r w:rsidRPr="00251D92">
        <w:rPr>
          <w:spacing w:val="1"/>
          <w:w w:val="95"/>
          <w:sz w:val="28"/>
          <w:szCs w:val="28"/>
        </w:rPr>
        <w:t>Д тарифтерді жоғарыда көрсетілген бұйрықтарға сәйкестігін бақылайды. Белгілі бір тариф болмаған жағдайда, Қ</w:t>
      </w:r>
      <w:r w:rsidR="00FE252E">
        <w:rPr>
          <w:spacing w:val="1"/>
          <w:w w:val="95"/>
          <w:sz w:val="28"/>
          <w:szCs w:val="28"/>
        </w:rPr>
        <w:t>ЖҚД</w:t>
      </w:r>
      <w:r w:rsidRPr="00251D92">
        <w:rPr>
          <w:spacing w:val="1"/>
          <w:w w:val="95"/>
          <w:sz w:val="28"/>
          <w:szCs w:val="28"/>
        </w:rPr>
        <w:t xml:space="preserve"> өнім берушінің құнын нарықтық құнға сәйкестігіне талдау жүргізеді.</w:t>
      </w:r>
    </w:p>
    <w:p w14:paraId="4C2111C2" w14:textId="17ADD562" w:rsidR="00251D92" w:rsidRPr="00251D92" w:rsidRDefault="00251D92" w:rsidP="00251D92">
      <w:pPr>
        <w:ind w:left="567" w:right="3" w:firstLine="284"/>
        <w:jc w:val="both"/>
        <w:rPr>
          <w:spacing w:val="1"/>
          <w:w w:val="95"/>
          <w:sz w:val="28"/>
          <w:szCs w:val="28"/>
        </w:rPr>
      </w:pPr>
      <w:r w:rsidRPr="00251D92">
        <w:rPr>
          <w:spacing w:val="1"/>
          <w:w w:val="95"/>
          <w:sz w:val="28"/>
          <w:szCs w:val="28"/>
        </w:rPr>
        <w:t xml:space="preserve">6.3.2. </w:t>
      </w:r>
      <w:r w:rsidR="00FE252E">
        <w:rPr>
          <w:spacing w:val="1"/>
          <w:w w:val="95"/>
          <w:sz w:val="28"/>
          <w:szCs w:val="28"/>
        </w:rPr>
        <w:t>«</w:t>
      </w:r>
      <w:r w:rsidRPr="00251D92">
        <w:rPr>
          <w:spacing w:val="1"/>
          <w:w w:val="95"/>
          <w:sz w:val="28"/>
          <w:szCs w:val="28"/>
        </w:rPr>
        <w:t>Хабар</w:t>
      </w:r>
      <w:r w:rsidR="00FE252E">
        <w:rPr>
          <w:spacing w:val="1"/>
          <w:w w:val="95"/>
          <w:sz w:val="28"/>
          <w:szCs w:val="28"/>
        </w:rPr>
        <w:t>»</w:t>
      </w:r>
      <w:r w:rsidRPr="00251D92">
        <w:rPr>
          <w:spacing w:val="1"/>
          <w:w w:val="95"/>
          <w:sz w:val="28"/>
          <w:szCs w:val="28"/>
        </w:rPr>
        <w:t xml:space="preserve"> </w:t>
      </w:r>
      <w:r w:rsidR="00FE252E">
        <w:rPr>
          <w:spacing w:val="1"/>
          <w:w w:val="95"/>
          <w:sz w:val="28"/>
          <w:szCs w:val="28"/>
        </w:rPr>
        <w:t>Агенттігі» акционерлік қ</w:t>
      </w:r>
      <w:r w:rsidRPr="00251D92">
        <w:rPr>
          <w:spacing w:val="1"/>
          <w:w w:val="95"/>
          <w:sz w:val="28"/>
          <w:szCs w:val="28"/>
        </w:rPr>
        <w:t>оғамында тауарларды, жұмыстар мен қызметтерді мемлекеттік тапсырманы орындау шеңберінде мемлекеттік сатып алуды және сатып алуды ұйымдастыру мен өткізу жөніндегі нұсқаулықтың 10-1-тармағында мыналар көзделген::</w:t>
      </w:r>
    </w:p>
    <w:p w14:paraId="2BB32E4C" w14:textId="77777777" w:rsidR="00251D92" w:rsidRPr="00251D92" w:rsidRDefault="00251D92" w:rsidP="00251D92">
      <w:pPr>
        <w:ind w:left="567" w:right="3" w:firstLine="284"/>
        <w:jc w:val="both"/>
        <w:rPr>
          <w:spacing w:val="1"/>
          <w:w w:val="95"/>
          <w:sz w:val="28"/>
          <w:szCs w:val="28"/>
        </w:rPr>
      </w:pPr>
      <w:r w:rsidRPr="00251D92">
        <w:rPr>
          <w:spacing w:val="1"/>
          <w:w w:val="95"/>
          <w:sz w:val="28"/>
          <w:szCs w:val="28"/>
        </w:rPr>
        <w:t>Әлеуетті өнім берушіге материалдық, еңбек және қаржы ресурстарына ие болу бөлігінде қойылатын біліктілік талаптарын белгілеуге жол берілмейді.:</w:t>
      </w:r>
    </w:p>
    <w:p w14:paraId="1403E5E4" w14:textId="77777777" w:rsidR="00251D92" w:rsidRPr="00251D92" w:rsidRDefault="00251D92" w:rsidP="00251D92">
      <w:pPr>
        <w:ind w:left="567" w:right="3" w:firstLine="284"/>
        <w:jc w:val="both"/>
        <w:rPr>
          <w:spacing w:val="1"/>
          <w:w w:val="95"/>
          <w:sz w:val="28"/>
          <w:szCs w:val="28"/>
        </w:rPr>
      </w:pPr>
      <w:r w:rsidRPr="00251D92">
        <w:rPr>
          <w:spacing w:val="1"/>
          <w:w w:val="95"/>
          <w:sz w:val="28"/>
          <w:szCs w:val="28"/>
        </w:rPr>
        <w:t>1) әлеуетті өнім берушілердің мемлекеттік сатып алуға қатысуын шектейді және негізсіз қиындатады;</w:t>
      </w:r>
    </w:p>
    <w:p w14:paraId="74970BDB" w14:textId="77777777" w:rsidR="00251D92" w:rsidRPr="00251D92" w:rsidRDefault="00251D92" w:rsidP="00251D92">
      <w:pPr>
        <w:ind w:left="567" w:right="3" w:firstLine="284"/>
        <w:jc w:val="both"/>
        <w:rPr>
          <w:spacing w:val="1"/>
          <w:w w:val="95"/>
          <w:sz w:val="28"/>
          <w:szCs w:val="28"/>
        </w:rPr>
      </w:pPr>
      <w:r w:rsidRPr="00251D92">
        <w:rPr>
          <w:spacing w:val="1"/>
          <w:w w:val="95"/>
          <w:sz w:val="28"/>
          <w:szCs w:val="28"/>
        </w:rPr>
        <w:t>2) тауарларды, жұмыстарды, көрсетілетін қызметтерді мемлекеттік сатып алу туралы шарт бойынша міндеттемелерді орындау қажеттілігінен тікелей туындамайды.</w:t>
      </w:r>
    </w:p>
    <w:p w14:paraId="43EB212C" w14:textId="61AEBAF4" w:rsidR="00251D92" w:rsidRDefault="00251D92" w:rsidP="00251D92">
      <w:pPr>
        <w:ind w:left="567" w:right="3" w:firstLine="284"/>
        <w:jc w:val="both"/>
        <w:rPr>
          <w:spacing w:val="1"/>
          <w:w w:val="95"/>
          <w:sz w:val="28"/>
          <w:szCs w:val="28"/>
        </w:rPr>
      </w:pPr>
      <w:r w:rsidRPr="00251D92">
        <w:rPr>
          <w:spacing w:val="1"/>
          <w:w w:val="95"/>
          <w:sz w:val="28"/>
          <w:szCs w:val="28"/>
        </w:rPr>
        <w:t>Тұрақты негізде ҚДКБҚ мемлекеттік тапсырманы орындау бойынша бюджет қаражатын игеру есебін жүргізеді, игеру қорытындылары арнайы мақсаттағы аудиттің жыл сайынғы есебінде көрсетіледі.</w:t>
      </w:r>
    </w:p>
    <w:p w14:paraId="07472026" w14:textId="77777777" w:rsidR="00251D92" w:rsidRPr="00D719A0" w:rsidRDefault="00251D92" w:rsidP="00251D92">
      <w:pPr>
        <w:ind w:left="567" w:right="3" w:firstLine="284"/>
        <w:jc w:val="both"/>
        <w:rPr>
          <w:spacing w:val="1"/>
          <w:w w:val="95"/>
          <w:sz w:val="28"/>
          <w:szCs w:val="28"/>
        </w:rPr>
      </w:pPr>
    </w:p>
    <w:p w14:paraId="53ED4E4C" w14:textId="5E313122" w:rsidR="00251D92" w:rsidRPr="00251D92" w:rsidRDefault="00FE252E" w:rsidP="00FE252E">
      <w:pPr>
        <w:pStyle w:val="a3"/>
        <w:ind w:left="567" w:right="3" w:firstLine="284"/>
        <w:jc w:val="both"/>
        <w:rPr>
          <w:bCs/>
          <w:shd w:val="clear" w:color="auto" w:fill="FFFFFF"/>
          <w:lang w:val="ru-RU"/>
        </w:rPr>
      </w:pPr>
      <w:r>
        <w:rPr>
          <w:bCs/>
          <w:shd w:val="clear" w:color="auto" w:fill="FFFFFF"/>
          <w:lang w:val="ru-RU"/>
        </w:rPr>
        <w:t xml:space="preserve">  </w:t>
      </w:r>
      <w:r w:rsidR="00251D92" w:rsidRPr="00251D92">
        <w:rPr>
          <w:bCs/>
          <w:shd w:val="clear" w:color="auto" w:fill="FFFFFF"/>
          <w:lang w:val="ru-RU"/>
        </w:rPr>
        <w:t>6.3.3. Қоғамдағы мү</w:t>
      </w:r>
      <w:proofErr w:type="gramStart"/>
      <w:r w:rsidR="00251D92" w:rsidRPr="00251D92">
        <w:rPr>
          <w:bCs/>
          <w:shd w:val="clear" w:color="auto" w:fill="FFFFFF"/>
          <w:lang w:val="ru-RU"/>
        </w:rPr>
        <w:t>дделер</w:t>
      </w:r>
      <w:proofErr w:type="gramEnd"/>
      <w:r w:rsidR="00251D92" w:rsidRPr="00251D92">
        <w:rPr>
          <w:bCs/>
          <w:shd w:val="clear" w:color="auto" w:fill="FFFFFF"/>
          <w:lang w:val="ru-RU"/>
        </w:rPr>
        <w:t xml:space="preserve"> қақтығысын реттеуге бағытталған негізгі ішкі актілер</w:t>
      </w:r>
      <w:r w:rsidRPr="00D719A0">
        <w:rPr>
          <w:rStyle w:val="ad"/>
          <w:bCs/>
          <w:shd w:val="clear" w:color="auto" w:fill="FFFFFF"/>
          <w:lang w:val="ru-RU"/>
        </w:rPr>
        <w:footnoteReference w:id="3"/>
      </w:r>
      <w:r w:rsidR="00251D92" w:rsidRPr="00251D92">
        <w:rPr>
          <w:bCs/>
          <w:shd w:val="clear" w:color="auto" w:fill="FFFFFF"/>
          <w:lang w:val="ru-RU"/>
        </w:rPr>
        <w:t>:</w:t>
      </w:r>
    </w:p>
    <w:p w14:paraId="51E1892F" w14:textId="77777777" w:rsidR="00251D92" w:rsidRPr="00251D92" w:rsidRDefault="00251D92" w:rsidP="00251D92">
      <w:pPr>
        <w:widowControl/>
        <w:autoSpaceDE/>
        <w:autoSpaceDN/>
        <w:ind w:left="567" w:right="3" w:firstLine="153"/>
        <w:contextualSpacing/>
        <w:jc w:val="both"/>
        <w:rPr>
          <w:bCs/>
          <w:sz w:val="28"/>
          <w:szCs w:val="28"/>
          <w:shd w:val="clear" w:color="auto" w:fill="FFFFFF"/>
          <w:lang w:val="ru-RU"/>
        </w:rPr>
      </w:pPr>
      <w:r w:rsidRPr="00251D92">
        <w:rPr>
          <w:bCs/>
          <w:sz w:val="28"/>
          <w:szCs w:val="28"/>
          <w:shd w:val="clear" w:color="auto" w:fill="FFFFFF"/>
          <w:lang w:val="ru-RU"/>
        </w:rPr>
        <w:t>- Корпоративті</w:t>
      </w:r>
      <w:proofErr w:type="gramStart"/>
      <w:r w:rsidRPr="00251D92">
        <w:rPr>
          <w:bCs/>
          <w:sz w:val="28"/>
          <w:szCs w:val="28"/>
          <w:shd w:val="clear" w:color="auto" w:fill="FFFFFF"/>
          <w:lang w:val="ru-RU"/>
        </w:rPr>
        <w:t>к</w:t>
      </w:r>
      <w:proofErr w:type="gramEnd"/>
      <w:r w:rsidRPr="00251D92">
        <w:rPr>
          <w:bCs/>
          <w:sz w:val="28"/>
          <w:szCs w:val="28"/>
          <w:shd w:val="clear" w:color="auto" w:fill="FFFFFF"/>
          <w:lang w:val="ru-RU"/>
        </w:rPr>
        <w:t xml:space="preserve"> </w:t>
      </w:r>
      <w:proofErr w:type="gramStart"/>
      <w:r w:rsidRPr="00251D92">
        <w:rPr>
          <w:bCs/>
          <w:sz w:val="28"/>
          <w:szCs w:val="28"/>
          <w:shd w:val="clear" w:color="auto" w:fill="FFFFFF"/>
          <w:lang w:val="ru-RU"/>
        </w:rPr>
        <w:t>бас</w:t>
      </w:r>
      <w:proofErr w:type="gramEnd"/>
      <w:r w:rsidRPr="00251D92">
        <w:rPr>
          <w:bCs/>
          <w:sz w:val="28"/>
          <w:szCs w:val="28"/>
          <w:shd w:val="clear" w:color="auto" w:fill="FFFFFF"/>
          <w:lang w:val="ru-RU"/>
        </w:rPr>
        <w:t>қару кодексі (Жалғыз акционердің 2019 жылғы 29 тамыздағы № 315 бұйрығы);</w:t>
      </w:r>
    </w:p>
    <w:p w14:paraId="5458A62A" w14:textId="77777777" w:rsidR="00251D92" w:rsidRPr="00251D92" w:rsidRDefault="00251D92" w:rsidP="00251D92">
      <w:pPr>
        <w:widowControl/>
        <w:autoSpaceDE/>
        <w:autoSpaceDN/>
        <w:ind w:left="567" w:right="3" w:firstLine="153"/>
        <w:contextualSpacing/>
        <w:jc w:val="both"/>
        <w:rPr>
          <w:bCs/>
          <w:sz w:val="28"/>
          <w:szCs w:val="28"/>
          <w:shd w:val="clear" w:color="auto" w:fill="FFFFFF"/>
          <w:lang w:val="ru-RU"/>
        </w:rPr>
      </w:pPr>
      <w:r w:rsidRPr="00251D92">
        <w:rPr>
          <w:bCs/>
          <w:sz w:val="28"/>
          <w:szCs w:val="28"/>
          <w:shd w:val="clear" w:color="auto" w:fill="FFFFFF"/>
          <w:lang w:val="ru-RU"/>
        </w:rPr>
        <w:t>- Корпоративті</w:t>
      </w:r>
      <w:proofErr w:type="gramStart"/>
      <w:r w:rsidRPr="00251D92">
        <w:rPr>
          <w:bCs/>
          <w:sz w:val="28"/>
          <w:szCs w:val="28"/>
          <w:shd w:val="clear" w:color="auto" w:fill="FFFFFF"/>
          <w:lang w:val="ru-RU"/>
        </w:rPr>
        <w:t>к</w:t>
      </w:r>
      <w:proofErr w:type="gramEnd"/>
      <w:r w:rsidRPr="00251D92">
        <w:rPr>
          <w:bCs/>
          <w:sz w:val="28"/>
          <w:szCs w:val="28"/>
          <w:shd w:val="clear" w:color="auto" w:fill="FFFFFF"/>
          <w:lang w:val="ru-RU"/>
        </w:rPr>
        <w:t xml:space="preserve"> этика кодексі (Директорлар кеңесінің 2015 жылғы 23 желтоқсандағы шешімі, № 7 хаттама);</w:t>
      </w:r>
    </w:p>
    <w:p w14:paraId="67EB8E25" w14:textId="77777777" w:rsidR="00251D92" w:rsidRPr="00251D92" w:rsidRDefault="00251D92" w:rsidP="00251D92">
      <w:pPr>
        <w:widowControl/>
        <w:autoSpaceDE/>
        <w:autoSpaceDN/>
        <w:ind w:left="567" w:right="3" w:firstLine="153"/>
        <w:contextualSpacing/>
        <w:jc w:val="both"/>
        <w:rPr>
          <w:bCs/>
          <w:sz w:val="28"/>
          <w:szCs w:val="28"/>
          <w:shd w:val="clear" w:color="auto" w:fill="FFFFFF"/>
          <w:lang w:val="ru-RU"/>
        </w:rPr>
      </w:pPr>
      <w:r w:rsidRPr="00251D92">
        <w:rPr>
          <w:bCs/>
          <w:sz w:val="28"/>
          <w:szCs w:val="28"/>
          <w:shd w:val="clear" w:color="auto" w:fill="FFFFFF"/>
          <w:lang w:val="ru-RU"/>
        </w:rPr>
        <w:t>- Корпоративтік жанжалдарды және мү</w:t>
      </w:r>
      <w:proofErr w:type="gramStart"/>
      <w:r w:rsidRPr="00251D92">
        <w:rPr>
          <w:bCs/>
          <w:sz w:val="28"/>
          <w:szCs w:val="28"/>
          <w:shd w:val="clear" w:color="auto" w:fill="FFFFFF"/>
          <w:lang w:val="ru-RU"/>
        </w:rPr>
        <w:t>дделер</w:t>
      </w:r>
      <w:proofErr w:type="gramEnd"/>
      <w:r w:rsidRPr="00251D92">
        <w:rPr>
          <w:bCs/>
          <w:sz w:val="28"/>
          <w:szCs w:val="28"/>
          <w:shd w:val="clear" w:color="auto" w:fill="FFFFFF"/>
          <w:lang w:val="ru-RU"/>
        </w:rPr>
        <w:t xml:space="preserve"> қақтығысын реттеу туралы ереже (Қоғамның директорлар Кеңесінің 2011 жылғы 13 желтоқсандағы шешімімен бекітілген, №5 хаттама);</w:t>
      </w:r>
    </w:p>
    <w:p w14:paraId="1A8C304C" w14:textId="222038EB" w:rsidR="00251D92" w:rsidRDefault="00251D92" w:rsidP="00251D92">
      <w:pPr>
        <w:widowControl/>
        <w:autoSpaceDE/>
        <w:autoSpaceDN/>
        <w:ind w:left="567" w:right="3" w:firstLine="153"/>
        <w:contextualSpacing/>
        <w:jc w:val="both"/>
        <w:rPr>
          <w:bCs/>
          <w:sz w:val="28"/>
          <w:szCs w:val="28"/>
          <w:shd w:val="clear" w:color="auto" w:fill="FFFFFF"/>
          <w:lang w:val="ru-RU"/>
        </w:rPr>
      </w:pPr>
      <w:r w:rsidRPr="00251D92">
        <w:rPr>
          <w:bCs/>
          <w:sz w:val="28"/>
          <w:szCs w:val="28"/>
          <w:shd w:val="clear" w:color="auto" w:fill="FFFFFF"/>
          <w:lang w:val="ru-RU"/>
        </w:rPr>
        <w:lastRenderedPageBreak/>
        <w:t xml:space="preserve">6.3.4. </w:t>
      </w:r>
      <w:r w:rsidR="00FE252E">
        <w:rPr>
          <w:bCs/>
          <w:sz w:val="28"/>
          <w:szCs w:val="28"/>
          <w:shd w:val="clear" w:color="auto" w:fill="FFFFFF"/>
          <w:lang w:val="ru-RU"/>
        </w:rPr>
        <w:t>«</w:t>
      </w:r>
      <w:r w:rsidRPr="00251D92">
        <w:rPr>
          <w:bCs/>
          <w:sz w:val="28"/>
          <w:szCs w:val="28"/>
          <w:shd w:val="clear" w:color="auto" w:fill="FFFFFF"/>
          <w:lang w:val="ru-RU"/>
        </w:rPr>
        <w:t>Хабар</w:t>
      </w:r>
      <w:r w:rsidR="00FE252E">
        <w:rPr>
          <w:bCs/>
          <w:sz w:val="28"/>
          <w:szCs w:val="28"/>
          <w:shd w:val="clear" w:color="auto" w:fill="FFFFFF"/>
          <w:lang w:val="ru-RU"/>
        </w:rPr>
        <w:t>»</w:t>
      </w:r>
      <w:r w:rsidRPr="00251D92">
        <w:rPr>
          <w:bCs/>
          <w:sz w:val="28"/>
          <w:szCs w:val="28"/>
          <w:shd w:val="clear" w:color="auto" w:fill="FFFFFF"/>
          <w:lang w:val="ru-RU"/>
        </w:rPr>
        <w:t>Агенттігі</w:t>
      </w:r>
      <w:r w:rsidR="00FE252E">
        <w:rPr>
          <w:bCs/>
          <w:sz w:val="28"/>
          <w:szCs w:val="28"/>
          <w:shd w:val="clear" w:color="auto" w:fill="FFFFFF"/>
          <w:lang w:val="ru-RU"/>
        </w:rPr>
        <w:t>» АҚ жоспарлық-</w:t>
      </w:r>
      <w:r w:rsidRPr="00251D92">
        <w:rPr>
          <w:bCs/>
          <w:sz w:val="28"/>
          <w:szCs w:val="28"/>
          <w:shd w:val="clear" w:color="auto" w:fill="FFFFFF"/>
          <w:lang w:val="ru-RU"/>
        </w:rPr>
        <w:t>қаржы</w:t>
      </w:r>
      <w:r w:rsidR="00FE252E">
        <w:rPr>
          <w:bCs/>
          <w:sz w:val="28"/>
          <w:szCs w:val="28"/>
          <w:shd w:val="clear" w:color="auto" w:fill="FFFFFF"/>
          <w:lang w:val="ru-RU"/>
        </w:rPr>
        <w:t>лық</w:t>
      </w:r>
      <w:r w:rsidRPr="00251D92">
        <w:rPr>
          <w:bCs/>
          <w:sz w:val="28"/>
          <w:szCs w:val="28"/>
          <w:shd w:val="clear" w:color="auto" w:fill="FFFFFF"/>
          <w:lang w:val="ru-RU"/>
        </w:rPr>
        <w:t xml:space="preserve"> департаменті (бұдан әрі – Қ</w:t>
      </w:r>
      <w:r w:rsidR="00FE252E">
        <w:rPr>
          <w:bCs/>
          <w:sz w:val="28"/>
          <w:szCs w:val="28"/>
          <w:shd w:val="clear" w:color="auto" w:fill="FFFFFF"/>
          <w:lang w:val="ru-RU"/>
        </w:rPr>
        <w:t>ЖҚ</w:t>
      </w:r>
      <w:r w:rsidRPr="00251D92">
        <w:rPr>
          <w:bCs/>
          <w:sz w:val="28"/>
          <w:szCs w:val="28"/>
          <w:shd w:val="clear" w:color="auto" w:fill="FFFFFF"/>
          <w:lang w:val="ru-RU"/>
        </w:rPr>
        <w:t>Д) туралы Ережеге сәйкес</w:t>
      </w:r>
      <w:proofErr w:type="gramStart"/>
      <w:r w:rsidRPr="00251D92">
        <w:rPr>
          <w:bCs/>
          <w:sz w:val="28"/>
          <w:szCs w:val="28"/>
          <w:shd w:val="clear" w:color="auto" w:fill="FFFFFF"/>
          <w:lang w:val="ru-RU"/>
        </w:rPr>
        <w:t xml:space="preserve"> Қ</w:t>
      </w:r>
      <w:r w:rsidR="00FE252E">
        <w:rPr>
          <w:bCs/>
          <w:sz w:val="28"/>
          <w:szCs w:val="28"/>
          <w:shd w:val="clear" w:color="auto" w:fill="FFFFFF"/>
          <w:lang w:val="ru-RU"/>
        </w:rPr>
        <w:t>Ж</w:t>
      </w:r>
      <w:proofErr w:type="gramEnd"/>
      <w:r w:rsidR="00FE252E">
        <w:rPr>
          <w:bCs/>
          <w:sz w:val="28"/>
          <w:szCs w:val="28"/>
          <w:shd w:val="clear" w:color="auto" w:fill="FFFFFF"/>
          <w:lang w:val="ru-RU"/>
        </w:rPr>
        <w:t>Қ</w:t>
      </w:r>
      <w:r w:rsidRPr="00251D92">
        <w:rPr>
          <w:bCs/>
          <w:sz w:val="28"/>
          <w:szCs w:val="28"/>
          <w:shd w:val="clear" w:color="auto" w:fill="FFFFFF"/>
          <w:lang w:val="ru-RU"/>
        </w:rPr>
        <w:t xml:space="preserve">Д негізгі міндеттері мен функцияларына </w:t>
      </w:r>
      <w:r w:rsidR="00FE252E">
        <w:rPr>
          <w:bCs/>
          <w:sz w:val="28"/>
          <w:szCs w:val="28"/>
          <w:shd w:val="clear" w:color="auto" w:fill="FFFFFF"/>
          <w:lang w:val="ru-RU"/>
        </w:rPr>
        <w:t>Қ</w:t>
      </w:r>
      <w:r w:rsidRPr="00251D92">
        <w:rPr>
          <w:bCs/>
          <w:sz w:val="28"/>
          <w:szCs w:val="28"/>
          <w:shd w:val="clear" w:color="auto" w:fill="FFFFFF"/>
          <w:lang w:val="ru-RU"/>
        </w:rPr>
        <w:t>оғамның шығыстар сметасын қалыптастыру, сондай-ақ бюджет қаражатының орындалуын бақылау кіреді. Қоғамның регламентіне</w:t>
      </w:r>
      <w:r w:rsidR="00FE252E" w:rsidRPr="00D719A0">
        <w:rPr>
          <w:rStyle w:val="ad"/>
          <w:bCs/>
          <w:sz w:val="28"/>
          <w:szCs w:val="28"/>
          <w:shd w:val="clear" w:color="auto" w:fill="FFFFFF"/>
          <w:lang w:val="ru-RU"/>
        </w:rPr>
        <w:footnoteReference w:id="4"/>
      </w:r>
      <w:r w:rsidRPr="00251D92">
        <w:rPr>
          <w:bCs/>
          <w:sz w:val="28"/>
          <w:szCs w:val="28"/>
          <w:shd w:val="clear" w:color="auto" w:fill="FFFFFF"/>
          <w:lang w:val="ru-RU"/>
        </w:rPr>
        <w:t xml:space="preserve"> сәйкес көрсетілген мерзімде </w:t>
      </w:r>
      <w:r w:rsidR="00FE252E">
        <w:rPr>
          <w:bCs/>
          <w:sz w:val="28"/>
          <w:szCs w:val="28"/>
          <w:shd w:val="clear" w:color="auto" w:fill="FFFFFF"/>
          <w:lang w:val="ru-RU"/>
        </w:rPr>
        <w:t>ҚЖҚ</w:t>
      </w:r>
      <w:r w:rsidRPr="00251D92">
        <w:rPr>
          <w:bCs/>
          <w:sz w:val="28"/>
          <w:szCs w:val="28"/>
          <w:shd w:val="clear" w:color="auto" w:fill="FFFFFF"/>
          <w:lang w:val="ru-RU"/>
        </w:rPr>
        <w:t>Д қалыптастырылған шығыстар сметасын өз құзыреті шегінде Қоғам Басқармасының қарауына ұсынады. Сметаның жобасы Басқарма келіскеннен кейін жалғыз акционерге – Бюджетті</w:t>
      </w:r>
      <w:proofErr w:type="gramStart"/>
      <w:r w:rsidRPr="00251D92">
        <w:rPr>
          <w:bCs/>
          <w:sz w:val="28"/>
          <w:szCs w:val="28"/>
          <w:shd w:val="clear" w:color="auto" w:fill="FFFFFF"/>
          <w:lang w:val="ru-RU"/>
        </w:rPr>
        <w:t>к</w:t>
      </w:r>
      <w:proofErr w:type="gramEnd"/>
      <w:r w:rsidRPr="00251D92">
        <w:rPr>
          <w:bCs/>
          <w:sz w:val="28"/>
          <w:szCs w:val="28"/>
          <w:shd w:val="clear" w:color="auto" w:fill="FFFFFF"/>
          <w:lang w:val="ru-RU"/>
        </w:rPr>
        <w:t xml:space="preserve"> бағдарламаның әкімшісіне Жалғыз акционер белгілеген мерзімде жіберіледі.</w:t>
      </w:r>
    </w:p>
    <w:p w14:paraId="1F9DB309" w14:textId="77777777" w:rsidR="00251D92" w:rsidRPr="00D719A0" w:rsidRDefault="00251D92" w:rsidP="00251D92">
      <w:pPr>
        <w:widowControl/>
        <w:autoSpaceDE/>
        <w:autoSpaceDN/>
        <w:ind w:left="567" w:right="3" w:firstLine="153"/>
        <w:contextualSpacing/>
        <w:jc w:val="both"/>
        <w:rPr>
          <w:bCs/>
          <w:sz w:val="28"/>
          <w:szCs w:val="28"/>
          <w:shd w:val="clear" w:color="auto" w:fill="FFFFFF"/>
          <w:lang w:val="ru-RU"/>
        </w:rPr>
      </w:pPr>
    </w:p>
    <w:p w14:paraId="2287A9EF" w14:textId="551C6543" w:rsidR="00251D92" w:rsidRPr="00251D92" w:rsidRDefault="00FE252E" w:rsidP="00251D92">
      <w:pPr>
        <w:widowControl/>
        <w:autoSpaceDE/>
        <w:autoSpaceDN/>
        <w:ind w:left="567" w:right="3"/>
        <w:contextualSpacing/>
        <w:jc w:val="both"/>
        <w:rPr>
          <w:bCs/>
          <w:sz w:val="28"/>
          <w:szCs w:val="28"/>
          <w:shd w:val="clear" w:color="auto" w:fill="FFFFFF"/>
          <w:lang w:val="ru-RU"/>
        </w:rPr>
      </w:pPr>
      <w:r>
        <w:rPr>
          <w:bCs/>
          <w:sz w:val="28"/>
          <w:szCs w:val="28"/>
          <w:shd w:val="clear" w:color="auto" w:fill="FFFFFF"/>
        </w:rPr>
        <w:t xml:space="preserve"> </w:t>
      </w:r>
      <w:r w:rsidR="00251D92" w:rsidRPr="00251D92">
        <w:rPr>
          <w:bCs/>
          <w:sz w:val="28"/>
          <w:szCs w:val="28"/>
          <w:shd w:val="clear" w:color="auto" w:fill="FFFFFF"/>
          <w:lang w:val="ru-RU"/>
        </w:rPr>
        <w:t>Бюджеттік бағдарламаның әкімшісі қарау нәтижелері бойынша бюджеттік өтінімді мемлекеттік жоспарлау жөніндегі мемлекеттік уәкілетті органға жібереді. Тиі</w:t>
      </w:r>
      <w:proofErr w:type="gramStart"/>
      <w:r w:rsidR="00251D92" w:rsidRPr="00251D92">
        <w:rPr>
          <w:bCs/>
          <w:sz w:val="28"/>
          <w:szCs w:val="28"/>
          <w:shd w:val="clear" w:color="auto" w:fill="FFFFFF"/>
          <w:lang w:val="ru-RU"/>
        </w:rPr>
        <w:t>ст</w:t>
      </w:r>
      <w:proofErr w:type="gramEnd"/>
      <w:r w:rsidR="00251D92" w:rsidRPr="00251D92">
        <w:rPr>
          <w:bCs/>
          <w:sz w:val="28"/>
          <w:szCs w:val="28"/>
          <w:shd w:val="clear" w:color="auto" w:fill="FFFFFF"/>
          <w:lang w:val="ru-RU"/>
        </w:rPr>
        <w:t>і қаржы жылына арналған республикалық бюджет туралы заңға (қосымшаларымен бірге) қол қойылғаннан кейін оның орындалуы Қазақстан Республикасының Бюджет кодексінде белгіленген тәртіппен жүзеге асырылады.</w:t>
      </w:r>
    </w:p>
    <w:p w14:paraId="498EF92F" w14:textId="77777777" w:rsidR="00251D92" w:rsidRPr="00251D92" w:rsidRDefault="00251D92" w:rsidP="00251D92">
      <w:pPr>
        <w:widowControl/>
        <w:autoSpaceDE/>
        <w:autoSpaceDN/>
        <w:ind w:left="567" w:right="3"/>
        <w:contextualSpacing/>
        <w:jc w:val="both"/>
        <w:rPr>
          <w:bCs/>
          <w:sz w:val="28"/>
          <w:szCs w:val="28"/>
          <w:shd w:val="clear" w:color="auto" w:fill="FFFFFF"/>
          <w:lang w:val="ru-RU"/>
        </w:rPr>
      </w:pPr>
      <w:r w:rsidRPr="00251D92">
        <w:rPr>
          <w:bCs/>
          <w:sz w:val="28"/>
          <w:szCs w:val="28"/>
          <w:shd w:val="clear" w:color="auto" w:fill="FFFFFF"/>
          <w:lang w:val="ru-RU"/>
        </w:rPr>
        <w:t>Мемлекеттік тапсырманы орындауға бекітілген шығыстар сметасының, сондай-ақ коммерциялық және өзге де кі</w:t>
      </w:r>
      <w:proofErr w:type="gramStart"/>
      <w:r w:rsidRPr="00251D92">
        <w:rPr>
          <w:bCs/>
          <w:sz w:val="28"/>
          <w:szCs w:val="28"/>
          <w:shd w:val="clear" w:color="auto" w:fill="FFFFFF"/>
          <w:lang w:val="ru-RU"/>
        </w:rPr>
        <w:t>р</w:t>
      </w:r>
      <w:proofErr w:type="gramEnd"/>
      <w:r w:rsidRPr="00251D92">
        <w:rPr>
          <w:bCs/>
          <w:sz w:val="28"/>
          <w:szCs w:val="28"/>
          <w:shd w:val="clear" w:color="auto" w:fill="FFFFFF"/>
          <w:lang w:val="ru-RU"/>
        </w:rPr>
        <w:t>істерді алу және пайдалану жобасының негізінде ҚДКБҚ келесі есепті кезеңге арналған даму жоспарын қалыптастырады. Даму жоспарының жобасын Қоғамның Директорлар кеңесі жоспарланатын кезеңнің алдындағы жылдың 25 желтоқсанына дейін бекітеді. Қоғамның даму жоспарына тиі</w:t>
      </w:r>
      <w:proofErr w:type="gramStart"/>
      <w:r w:rsidRPr="00251D92">
        <w:rPr>
          <w:bCs/>
          <w:sz w:val="28"/>
          <w:szCs w:val="28"/>
          <w:shd w:val="clear" w:color="auto" w:fill="FFFFFF"/>
          <w:lang w:val="ru-RU"/>
        </w:rPr>
        <w:t>ст</w:t>
      </w:r>
      <w:proofErr w:type="gramEnd"/>
      <w:r w:rsidRPr="00251D92">
        <w:rPr>
          <w:bCs/>
          <w:sz w:val="28"/>
          <w:szCs w:val="28"/>
          <w:shd w:val="clear" w:color="auto" w:fill="FFFFFF"/>
          <w:lang w:val="ru-RU"/>
        </w:rPr>
        <w:t xml:space="preserve">і қаржы жылына арналған тауарларды, жұмыстар мен көрсетілетін қызметтерді мемлекеттік сатып алудың жылдық Жоспары қалыптастырылады және бекітіледі, ол арқылы бюджет және қаржы қаражатының </w:t>
      </w:r>
      <w:proofErr w:type="gramStart"/>
      <w:r w:rsidRPr="00251D92">
        <w:rPr>
          <w:bCs/>
          <w:sz w:val="28"/>
          <w:szCs w:val="28"/>
          <w:shd w:val="clear" w:color="auto" w:fill="FFFFFF"/>
          <w:lang w:val="ru-RU"/>
        </w:rPr>
        <w:t>ж</w:t>
      </w:r>
      <w:proofErr w:type="gramEnd"/>
      <w:r w:rsidRPr="00251D92">
        <w:rPr>
          <w:bCs/>
          <w:sz w:val="28"/>
          <w:szCs w:val="28"/>
          <w:shd w:val="clear" w:color="auto" w:fill="FFFFFF"/>
          <w:lang w:val="ru-RU"/>
        </w:rPr>
        <w:t>ұмсалуы жүзеге асырылады.</w:t>
      </w:r>
    </w:p>
    <w:p w14:paraId="77B6BE4E" w14:textId="7E636882" w:rsidR="00251D92" w:rsidRDefault="00251D92" w:rsidP="00251D92">
      <w:pPr>
        <w:widowControl/>
        <w:autoSpaceDE/>
        <w:autoSpaceDN/>
        <w:ind w:left="567" w:right="3"/>
        <w:contextualSpacing/>
        <w:jc w:val="both"/>
        <w:rPr>
          <w:bCs/>
          <w:sz w:val="28"/>
          <w:szCs w:val="28"/>
          <w:shd w:val="clear" w:color="auto" w:fill="FFFFFF"/>
          <w:lang w:val="ru-RU"/>
        </w:rPr>
      </w:pPr>
      <w:r w:rsidRPr="00251D92">
        <w:rPr>
          <w:bCs/>
          <w:sz w:val="28"/>
          <w:szCs w:val="28"/>
          <w:shd w:val="clear" w:color="auto" w:fill="FFFFFF"/>
          <w:lang w:val="ru-RU"/>
        </w:rPr>
        <w:t>Есепті кезеңнің қорытындылары бойынша</w:t>
      </w:r>
      <w:proofErr w:type="gramStart"/>
      <w:r w:rsidRPr="00251D92">
        <w:rPr>
          <w:bCs/>
          <w:sz w:val="28"/>
          <w:szCs w:val="28"/>
          <w:shd w:val="clear" w:color="auto" w:fill="FFFFFF"/>
          <w:lang w:val="ru-RU"/>
        </w:rPr>
        <w:t xml:space="preserve"> Қ</w:t>
      </w:r>
      <w:r w:rsidR="00FE252E">
        <w:rPr>
          <w:bCs/>
          <w:sz w:val="28"/>
          <w:szCs w:val="28"/>
          <w:shd w:val="clear" w:color="auto" w:fill="FFFFFF"/>
          <w:lang w:val="ru-RU"/>
        </w:rPr>
        <w:t>Ж</w:t>
      </w:r>
      <w:proofErr w:type="gramEnd"/>
      <w:r w:rsidR="00FE252E">
        <w:rPr>
          <w:bCs/>
          <w:sz w:val="28"/>
          <w:szCs w:val="28"/>
          <w:shd w:val="clear" w:color="auto" w:fill="FFFFFF"/>
          <w:lang w:val="ru-RU"/>
        </w:rPr>
        <w:t>ҚД</w:t>
      </w:r>
      <w:r w:rsidRPr="00251D92">
        <w:rPr>
          <w:bCs/>
          <w:sz w:val="28"/>
          <w:szCs w:val="28"/>
          <w:shd w:val="clear" w:color="auto" w:fill="FFFFFF"/>
          <w:lang w:val="ru-RU"/>
        </w:rPr>
        <w:t xml:space="preserve"> мемлекеттік тапсырманы орындау бойынша бюджет қаражатын игеру бойынша есеп жасайды және оны арнайы мақсаттағы аудитке ұсынады.</w:t>
      </w:r>
    </w:p>
    <w:p w14:paraId="173D5123" w14:textId="27320B3E" w:rsidR="00087A84" w:rsidRPr="00087A84" w:rsidRDefault="00087A84" w:rsidP="00087A84">
      <w:pPr>
        <w:pStyle w:val="a3"/>
        <w:ind w:left="567" w:right="3" w:firstLine="153"/>
        <w:jc w:val="both"/>
        <w:rPr>
          <w:bCs/>
          <w:shd w:val="clear" w:color="auto" w:fill="FFFFFF"/>
          <w:lang w:val="ru-RU"/>
        </w:rPr>
      </w:pPr>
      <w:r w:rsidRPr="00087A84">
        <w:rPr>
          <w:bCs/>
          <w:shd w:val="clear" w:color="auto" w:fill="FFFFFF"/>
          <w:lang w:val="ru-RU"/>
        </w:rPr>
        <w:t>Қ</w:t>
      </w:r>
      <w:r w:rsidR="00FE252E">
        <w:rPr>
          <w:bCs/>
          <w:shd w:val="clear" w:color="auto" w:fill="FFFFFF"/>
          <w:lang w:val="ru-RU"/>
        </w:rPr>
        <w:t xml:space="preserve">ЖҚД </w:t>
      </w:r>
      <w:r w:rsidRPr="00087A84">
        <w:rPr>
          <w:bCs/>
          <w:shd w:val="clear" w:color="auto" w:fill="FFFFFF"/>
          <w:lang w:val="ru-RU"/>
        </w:rPr>
        <w:t>жоспарл</w:t>
      </w:r>
      <w:r w:rsidR="00FE252E">
        <w:rPr>
          <w:bCs/>
          <w:shd w:val="clear" w:color="auto" w:fill="FFFFFF"/>
          <w:lang w:val="ru-RU"/>
        </w:rPr>
        <w:t>ы</w:t>
      </w:r>
      <w:proofErr w:type="gramStart"/>
      <w:r w:rsidR="00FE252E">
        <w:rPr>
          <w:bCs/>
          <w:shd w:val="clear" w:color="auto" w:fill="FFFFFF"/>
          <w:lang w:val="ru-RU"/>
        </w:rPr>
        <w:t>қ</w:t>
      </w:r>
      <w:r w:rsidRPr="00087A84">
        <w:rPr>
          <w:bCs/>
          <w:shd w:val="clear" w:color="auto" w:fill="FFFFFF"/>
          <w:lang w:val="ru-RU"/>
        </w:rPr>
        <w:t>-</w:t>
      </w:r>
      <w:proofErr w:type="gramEnd"/>
      <w:r w:rsidRPr="00087A84">
        <w:rPr>
          <w:bCs/>
          <w:shd w:val="clear" w:color="auto" w:fill="FFFFFF"/>
          <w:lang w:val="ru-RU"/>
        </w:rPr>
        <w:t>экономикалық бөлімі есептердің мынадай түрлерін дайындайды және жібереді:</w:t>
      </w:r>
    </w:p>
    <w:p w14:paraId="265E6F14" w14:textId="27F17E7F" w:rsidR="00087A84" w:rsidRPr="00FE252E" w:rsidRDefault="00087A84" w:rsidP="00087A84">
      <w:pPr>
        <w:pStyle w:val="a3"/>
        <w:ind w:left="567" w:right="3" w:firstLine="153"/>
        <w:jc w:val="both"/>
        <w:rPr>
          <w:bCs/>
          <w:i/>
          <w:shd w:val="clear" w:color="auto" w:fill="FFFFFF"/>
          <w:lang w:val="ru-RU"/>
        </w:rPr>
      </w:pPr>
      <w:r w:rsidRPr="00FE252E">
        <w:rPr>
          <w:bCs/>
          <w:i/>
          <w:shd w:val="clear" w:color="auto" w:fill="FFFFFF"/>
          <w:lang w:val="ru-RU"/>
        </w:rPr>
        <w:t xml:space="preserve">- </w:t>
      </w:r>
      <w:r w:rsidR="00FE252E" w:rsidRPr="00FE252E">
        <w:rPr>
          <w:bCs/>
          <w:i/>
          <w:shd w:val="clear" w:color="auto" w:fill="FFFFFF"/>
          <w:lang w:val="ru-RU"/>
        </w:rPr>
        <w:t>«</w:t>
      </w:r>
      <w:r w:rsidRPr="00FE252E">
        <w:rPr>
          <w:bCs/>
          <w:i/>
          <w:shd w:val="clear" w:color="auto" w:fill="FFFFFF"/>
          <w:lang w:val="ru-RU"/>
        </w:rPr>
        <w:t>Кірістер мен шығыстарды есепке алу тәртібін бекіту туралы</w:t>
      </w:r>
      <w:r w:rsidR="00FE252E" w:rsidRPr="00FE252E">
        <w:rPr>
          <w:bCs/>
          <w:i/>
          <w:shd w:val="clear" w:color="auto" w:fill="FFFFFF"/>
          <w:lang w:val="ru-RU"/>
        </w:rPr>
        <w:t>»</w:t>
      </w:r>
      <w:r w:rsidRPr="00FE252E">
        <w:rPr>
          <w:bCs/>
          <w:i/>
          <w:shd w:val="clear" w:color="auto" w:fill="FFFFFF"/>
          <w:lang w:val="ru-RU"/>
        </w:rPr>
        <w:t xml:space="preserve"> 12.02.2013 ж. №62 бұйрығына сәйкес ай сайын, есепті айдан кейінгі айдың 15-күніне дейін коммерциялық қызмет бойынша ақшаның түсуі мен шығуы жөніндегі есепті қалыптастырады және оны Басқарма</w:t>
      </w:r>
      <w:proofErr w:type="gramStart"/>
      <w:r w:rsidRPr="00FE252E">
        <w:rPr>
          <w:bCs/>
          <w:i/>
          <w:shd w:val="clear" w:color="auto" w:fill="FFFFFF"/>
          <w:lang w:val="ru-RU"/>
        </w:rPr>
        <w:t xml:space="preserve"> Т</w:t>
      </w:r>
      <w:proofErr w:type="gramEnd"/>
      <w:r w:rsidRPr="00FE252E">
        <w:rPr>
          <w:bCs/>
          <w:i/>
          <w:shd w:val="clear" w:color="auto" w:fill="FFFFFF"/>
          <w:lang w:val="ru-RU"/>
        </w:rPr>
        <w:t>өрағасы орынбасарының назарына жеткізеді.</w:t>
      </w:r>
    </w:p>
    <w:p w14:paraId="0FD8110F" w14:textId="606C75CE" w:rsidR="00087A84" w:rsidRPr="00FE252E" w:rsidRDefault="00087A84" w:rsidP="00087A84">
      <w:pPr>
        <w:pStyle w:val="a3"/>
        <w:ind w:left="567" w:right="3" w:firstLine="153"/>
        <w:jc w:val="both"/>
        <w:rPr>
          <w:bCs/>
          <w:i/>
          <w:shd w:val="clear" w:color="auto" w:fill="FFFFFF"/>
          <w:lang w:val="ru-RU"/>
        </w:rPr>
      </w:pPr>
      <w:r w:rsidRPr="00FE252E">
        <w:rPr>
          <w:bCs/>
          <w:i/>
          <w:shd w:val="clear" w:color="auto" w:fill="FFFFFF"/>
          <w:lang w:val="ru-RU"/>
        </w:rPr>
        <w:t xml:space="preserve">- </w:t>
      </w:r>
      <w:r w:rsidR="00FE252E" w:rsidRPr="00FE252E">
        <w:rPr>
          <w:bCs/>
          <w:i/>
          <w:shd w:val="clear" w:color="auto" w:fill="FFFFFF"/>
          <w:lang w:val="ru-RU"/>
        </w:rPr>
        <w:t>«</w:t>
      </w:r>
      <w:r w:rsidRPr="00FE252E">
        <w:rPr>
          <w:bCs/>
          <w:i/>
          <w:shd w:val="clear" w:color="auto" w:fill="FFFFFF"/>
          <w:lang w:val="ru-RU"/>
        </w:rPr>
        <w:t>Қалааралық, ұялы және халықаралық телефон байланысына бірыңғай лимит белгілеу туралы</w:t>
      </w:r>
      <w:r w:rsidR="00FE252E" w:rsidRPr="00FE252E">
        <w:rPr>
          <w:bCs/>
          <w:i/>
          <w:shd w:val="clear" w:color="auto" w:fill="FFFFFF"/>
          <w:lang w:val="ru-RU"/>
        </w:rPr>
        <w:t>»</w:t>
      </w:r>
      <w:r w:rsidRPr="00FE252E">
        <w:rPr>
          <w:bCs/>
          <w:i/>
          <w:shd w:val="clear" w:color="auto" w:fill="FFFFFF"/>
          <w:lang w:val="ru-RU"/>
        </w:rPr>
        <w:t xml:space="preserve"> 19.08.2016 ж. №331-н бұ</w:t>
      </w:r>
      <w:proofErr w:type="gramStart"/>
      <w:r w:rsidRPr="00FE252E">
        <w:rPr>
          <w:bCs/>
          <w:i/>
          <w:shd w:val="clear" w:color="auto" w:fill="FFFFFF"/>
          <w:lang w:val="ru-RU"/>
        </w:rPr>
        <w:t>йры</w:t>
      </w:r>
      <w:proofErr w:type="gramEnd"/>
      <w:r w:rsidRPr="00FE252E">
        <w:rPr>
          <w:bCs/>
          <w:i/>
          <w:shd w:val="clear" w:color="auto" w:fill="FFFFFF"/>
          <w:lang w:val="ru-RU"/>
        </w:rPr>
        <w:t>ққа сәйкес тоқсан сайын нақты шығыстардың белгіленген лимиттерге сәйкестігін салыстыруға талдау жүргізіледі, есеп қалыптастырылады және басқарма төрағасының орынбасарына мәлімет үшін жіберіледі.</w:t>
      </w:r>
    </w:p>
    <w:p w14:paraId="6F13282A" w14:textId="277F109B" w:rsidR="00087A84" w:rsidRPr="00FE252E" w:rsidRDefault="00087A84" w:rsidP="00087A84">
      <w:pPr>
        <w:pStyle w:val="a3"/>
        <w:ind w:left="567" w:right="3" w:firstLine="153"/>
        <w:jc w:val="both"/>
        <w:rPr>
          <w:bCs/>
          <w:i/>
          <w:shd w:val="clear" w:color="auto" w:fill="FFFFFF"/>
          <w:lang w:val="ru-RU"/>
        </w:rPr>
      </w:pPr>
      <w:r w:rsidRPr="00FE252E">
        <w:rPr>
          <w:bCs/>
          <w:i/>
          <w:shd w:val="clear" w:color="auto" w:fill="FFFFFF"/>
          <w:lang w:val="ru-RU"/>
        </w:rPr>
        <w:t xml:space="preserve">- </w:t>
      </w:r>
      <w:r w:rsidR="00FE252E" w:rsidRPr="00FE252E">
        <w:rPr>
          <w:bCs/>
          <w:i/>
          <w:shd w:val="clear" w:color="auto" w:fill="FFFFFF"/>
          <w:lang w:val="ru-RU"/>
        </w:rPr>
        <w:t>«</w:t>
      </w:r>
      <w:r w:rsidRPr="00FE252E">
        <w:rPr>
          <w:bCs/>
          <w:i/>
          <w:shd w:val="clear" w:color="auto" w:fill="FFFFFF"/>
          <w:lang w:val="ru-RU"/>
        </w:rPr>
        <w:t xml:space="preserve">2021 </w:t>
      </w:r>
      <w:proofErr w:type="gramStart"/>
      <w:r w:rsidRPr="00FE252E">
        <w:rPr>
          <w:bCs/>
          <w:i/>
          <w:shd w:val="clear" w:color="auto" w:fill="FFFFFF"/>
          <w:lang w:val="ru-RU"/>
        </w:rPr>
        <w:t>жыл</w:t>
      </w:r>
      <w:proofErr w:type="gramEnd"/>
      <w:r w:rsidRPr="00FE252E">
        <w:rPr>
          <w:bCs/>
          <w:i/>
          <w:shd w:val="clear" w:color="auto" w:fill="FFFFFF"/>
          <w:lang w:val="ru-RU"/>
        </w:rPr>
        <w:t>ға арналған кеңсе тауарларын жұмсау лимиттерін бекіту туралы</w:t>
      </w:r>
      <w:r w:rsidR="00FE252E" w:rsidRPr="00FE252E">
        <w:rPr>
          <w:bCs/>
          <w:i/>
          <w:shd w:val="clear" w:color="auto" w:fill="FFFFFF"/>
          <w:lang w:val="ru-RU"/>
        </w:rPr>
        <w:t>»</w:t>
      </w:r>
      <w:r w:rsidRPr="00FE252E">
        <w:rPr>
          <w:bCs/>
          <w:i/>
          <w:shd w:val="clear" w:color="auto" w:fill="FFFFFF"/>
          <w:lang w:val="ru-RU"/>
        </w:rPr>
        <w:t xml:space="preserve"> 16.02.2021 жылғы №53 бұйрыққа сәйкес ай сайын кеңсе </w:t>
      </w:r>
      <w:r w:rsidRPr="00FE252E">
        <w:rPr>
          <w:bCs/>
          <w:i/>
          <w:shd w:val="clear" w:color="auto" w:fill="FFFFFF"/>
          <w:lang w:val="ru-RU"/>
        </w:rPr>
        <w:lastRenderedPageBreak/>
        <w:t>тауарларын есептен шығару кезінде нақты шығыстардың белгіленген лимиттерге сәйкестігіне салыстыру талдауы жүргізіледі.</w:t>
      </w:r>
    </w:p>
    <w:p w14:paraId="7F7F16ED" w14:textId="0BD425F0" w:rsidR="00087A84" w:rsidRDefault="00087A84" w:rsidP="00087A84">
      <w:pPr>
        <w:pStyle w:val="a3"/>
        <w:ind w:left="567" w:right="3" w:firstLine="153"/>
        <w:jc w:val="both"/>
        <w:rPr>
          <w:bCs/>
          <w:shd w:val="clear" w:color="auto" w:fill="FFFFFF"/>
          <w:lang w:val="ru-RU"/>
        </w:rPr>
      </w:pPr>
      <w:r w:rsidRPr="00FE252E">
        <w:rPr>
          <w:bCs/>
          <w:i/>
          <w:shd w:val="clear" w:color="auto" w:fill="FFFFFF"/>
          <w:lang w:val="ru-RU"/>
        </w:rPr>
        <w:t xml:space="preserve">- </w:t>
      </w:r>
      <w:r w:rsidR="00FE252E" w:rsidRPr="00FE252E">
        <w:rPr>
          <w:bCs/>
          <w:i/>
          <w:shd w:val="clear" w:color="auto" w:fill="FFFFFF"/>
          <w:lang w:val="ru-RU"/>
        </w:rPr>
        <w:t>«</w:t>
      </w:r>
      <w:r w:rsidRPr="00FE252E">
        <w:rPr>
          <w:bCs/>
          <w:i/>
          <w:shd w:val="clear" w:color="auto" w:fill="FFFFFF"/>
          <w:lang w:val="ru-RU"/>
        </w:rPr>
        <w:t>Хабар</w:t>
      </w:r>
      <w:r w:rsidR="00FE252E" w:rsidRPr="00FE252E">
        <w:rPr>
          <w:bCs/>
          <w:i/>
          <w:shd w:val="clear" w:color="auto" w:fill="FFFFFF"/>
          <w:lang w:val="ru-RU"/>
        </w:rPr>
        <w:t>»</w:t>
      </w:r>
      <w:r w:rsidRPr="00FE252E">
        <w:rPr>
          <w:bCs/>
          <w:i/>
          <w:shd w:val="clear" w:color="auto" w:fill="FFFFFF"/>
          <w:lang w:val="ru-RU"/>
        </w:rPr>
        <w:t xml:space="preserve"> Агенттігі</w:t>
      </w:r>
      <w:r w:rsidR="00FE252E" w:rsidRPr="00FE252E">
        <w:rPr>
          <w:bCs/>
          <w:i/>
          <w:shd w:val="clear" w:color="auto" w:fill="FFFFFF"/>
          <w:lang w:val="ru-RU"/>
        </w:rPr>
        <w:t>»</w:t>
      </w:r>
      <w:r w:rsidRPr="00FE252E">
        <w:rPr>
          <w:bCs/>
          <w:i/>
          <w:shd w:val="clear" w:color="auto" w:fill="FFFFFF"/>
          <w:lang w:val="ru-RU"/>
        </w:rPr>
        <w:t xml:space="preserve"> АҚ Басқармасының 28.02.2018 ж</w:t>
      </w:r>
      <w:proofErr w:type="gramStart"/>
      <w:r w:rsidRPr="00FE252E">
        <w:rPr>
          <w:bCs/>
          <w:i/>
          <w:shd w:val="clear" w:color="auto" w:fill="FFFFFF"/>
          <w:lang w:val="ru-RU"/>
        </w:rPr>
        <w:t>.ш</w:t>
      </w:r>
      <w:proofErr w:type="gramEnd"/>
      <w:r w:rsidRPr="00FE252E">
        <w:rPr>
          <w:bCs/>
          <w:i/>
          <w:shd w:val="clear" w:color="auto" w:fill="FFFFFF"/>
          <w:lang w:val="ru-RU"/>
        </w:rPr>
        <w:t xml:space="preserve">ешімімен бекітілген № 4 хаттамаға сәйкес </w:t>
      </w:r>
      <w:r w:rsidR="00FE252E" w:rsidRPr="00FE252E">
        <w:rPr>
          <w:bCs/>
          <w:i/>
          <w:shd w:val="clear" w:color="auto" w:fill="FFFFFF"/>
          <w:lang w:val="ru-RU"/>
        </w:rPr>
        <w:t>«Хабар»</w:t>
      </w:r>
      <w:r w:rsidRPr="00FE252E">
        <w:rPr>
          <w:bCs/>
          <w:i/>
          <w:shd w:val="clear" w:color="auto" w:fill="FFFFFF"/>
          <w:lang w:val="ru-RU"/>
        </w:rPr>
        <w:t xml:space="preserve"> Агенттігі</w:t>
      </w:r>
      <w:r w:rsidR="00FE252E" w:rsidRPr="00FE252E">
        <w:rPr>
          <w:bCs/>
          <w:i/>
          <w:shd w:val="clear" w:color="auto" w:fill="FFFFFF"/>
          <w:lang w:val="ru-RU"/>
        </w:rPr>
        <w:t xml:space="preserve">» </w:t>
      </w:r>
      <w:r w:rsidRPr="00FE252E">
        <w:rPr>
          <w:bCs/>
          <w:i/>
          <w:shd w:val="clear" w:color="auto" w:fill="FFFFFF"/>
          <w:lang w:val="ru-RU"/>
        </w:rPr>
        <w:t>АҚ жанар-жағармай материалдары шығыстарының және автокөлікті ұстау шығыстарының нормалары</w:t>
      </w:r>
      <w:r w:rsidR="00FE252E" w:rsidRPr="00FE252E">
        <w:rPr>
          <w:bCs/>
          <w:i/>
          <w:shd w:val="clear" w:color="auto" w:fill="FFFFFF"/>
          <w:lang w:val="ru-RU"/>
        </w:rPr>
        <w:t>»</w:t>
      </w:r>
      <w:r w:rsidRPr="00F25AF3">
        <w:rPr>
          <w:bCs/>
          <w:i/>
          <w:shd w:val="clear" w:color="auto" w:fill="FFFFFF"/>
          <w:lang w:val="ru-RU"/>
        </w:rPr>
        <w:t xml:space="preserve"> ай сайын ЖЖМ есептен шығару кезінде нақты шығыстардың белгіленген лимиттерге сәйкестігіне салыстыру талдауы жүргізіледі.</w:t>
      </w:r>
    </w:p>
    <w:p w14:paraId="525BC219" w14:textId="7777777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6.3.5. Қоғамда тәуекелдерді басқару процестері </w:t>
      </w:r>
      <w:proofErr w:type="gramStart"/>
      <w:r w:rsidRPr="00087A84">
        <w:rPr>
          <w:bCs/>
          <w:shd w:val="clear" w:color="auto" w:fill="FFFFFF"/>
          <w:lang w:val="ru-RU"/>
        </w:rPr>
        <w:t>мен ж</w:t>
      </w:r>
      <w:proofErr w:type="gramEnd"/>
      <w:r w:rsidRPr="00087A84">
        <w:rPr>
          <w:bCs/>
          <w:shd w:val="clear" w:color="auto" w:fill="FFFFFF"/>
          <w:lang w:val="ru-RU"/>
        </w:rPr>
        <w:t>үйесі келесі құжаттармен реттеледі:</w:t>
      </w:r>
    </w:p>
    <w:p w14:paraId="25322B5A" w14:textId="3F7095EF"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1) </w:t>
      </w:r>
      <w:r w:rsidR="00F25AF3">
        <w:rPr>
          <w:bCs/>
          <w:shd w:val="clear" w:color="auto" w:fill="FFFFFF"/>
          <w:lang w:val="ru-RU"/>
        </w:rPr>
        <w:t>«</w:t>
      </w:r>
      <w:r w:rsidRPr="00087A84">
        <w:rPr>
          <w:bCs/>
          <w:shd w:val="clear" w:color="auto" w:fill="FFFFFF"/>
          <w:lang w:val="ru-RU"/>
        </w:rPr>
        <w:t>Хабар</w:t>
      </w:r>
      <w:r w:rsidR="00F25AF3">
        <w:rPr>
          <w:bCs/>
          <w:shd w:val="clear" w:color="auto" w:fill="FFFFFF"/>
          <w:lang w:val="ru-RU"/>
        </w:rPr>
        <w:t>»</w:t>
      </w:r>
      <w:r w:rsidRPr="00087A84">
        <w:rPr>
          <w:bCs/>
          <w:shd w:val="clear" w:color="auto" w:fill="FFFFFF"/>
          <w:lang w:val="ru-RU"/>
        </w:rPr>
        <w:t xml:space="preserve"> </w:t>
      </w:r>
      <w:r w:rsidR="00F25AF3">
        <w:rPr>
          <w:bCs/>
          <w:shd w:val="clear" w:color="auto" w:fill="FFFFFF"/>
          <w:lang w:val="ru-RU"/>
        </w:rPr>
        <w:t>Агенттігі» а</w:t>
      </w:r>
      <w:r w:rsidRPr="00087A84">
        <w:rPr>
          <w:bCs/>
          <w:shd w:val="clear" w:color="auto" w:fill="FFFFFF"/>
          <w:lang w:val="ru-RU"/>
        </w:rPr>
        <w:t xml:space="preserve">кционерлік қоғамының тәуекелдерді басқару жөніндегі саясаты, </w:t>
      </w:r>
      <w:r w:rsidR="00F25AF3">
        <w:rPr>
          <w:bCs/>
          <w:shd w:val="clear" w:color="auto" w:fill="FFFFFF"/>
          <w:lang w:val="ru-RU"/>
        </w:rPr>
        <w:t>«</w:t>
      </w:r>
      <w:r w:rsidR="00F25AF3" w:rsidRPr="00087A84">
        <w:rPr>
          <w:bCs/>
          <w:shd w:val="clear" w:color="auto" w:fill="FFFFFF"/>
          <w:lang w:val="ru-RU"/>
        </w:rPr>
        <w:t>Хабар</w:t>
      </w:r>
      <w:r w:rsidR="00F25AF3">
        <w:rPr>
          <w:bCs/>
          <w:shd w:val="clear" w:color="auto" w:fill="FFFFFF"/>
          <w:lang w:val="ru-RU"/>
        </w:rPr>
        <w:t>»</w:t>
      </w:r>
      <w:r w:rsidR="00F25AF3" w:rsidRPr="00087A84">
        <w:rPr>
          <w:bCs/>
          <w:shd w:val="clear" w:color="auto" w:fill="FFFFFF"/>
          <w:lang w:val="ru-RU"/>
        </w:rPr>
        <w:t xml:space="preserve"> </w:t>
      </w:r>
      <w:r w:rsidR="00F25AF3">
        <w:rPr>
          <w:bCs/>
          <w:shd w:val="clear" w:color="auto" w:fill="FFFFFF"/>
          <w:lang w:val="ru-RU"/>
        </w:rPr>
        <w:t xml:space="preserve">Агенттігі» </w:t>
      </w:r>
      <w:r w:rsidRPr="00087A84">
        <w:rPr>
          <w:bCs/>
          <w:shd w:val="clear" w:color="auto" w:fill="FFFFFF"/>
          <w:lang w:val="ru-RU"/>
        </w:rPr>
        <w:t>АҚ Директорлар Кеңесінің 2017 жылғы 15 қарашадағы шешімімен бекітілген, № 6 хаттама (бұдан әр</w:t>
      </w:r>
      <w:proofErr w:type="gramStart"/>
      <w:r w:rsidRPr="00087A84">
        <w:rPr>
          <w:bCs/>
          <w:shd w:val="clear" w:color="auto" w:fill="FFFFFF"/>
          <w:lang w:val="ru-RU"/>
        </w:rPr>
        <w:t>і-</w:t>
      </w:r>
      <w:proofErr w:type="gramEnd"/>
      <w:r w:rsidRPr="00087A84">
        <w:rPr>
          <w:bCs/>
          <w:shd w:val="clear" w:color="auto" w:fill="FFFFFF"/>
          <w:lang w:val="ru-RU"/>
        </w:rPr>
        <w:t>тәуекелдер туралы Саясат);</w:t>
      </w:r>
    </w:p>
    <w:p w14:paraId="10B5CF40" w14:textId="420F82A9"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2) </w:t>
      </w:r>
      <w:r w:rsidR="00F25AF3">
        <w:rPr>
          <w:bCs/>
          <w:shd w:val="clear" w:color="auto" w:fill="FFFFFF"/>
          <w:lang w:val="ru-RU"/>
        </w:rPr>
        <w:t>«</w:t>
      </w:r>
      <w:r w:rsidR="00F25AF3" w:rsidRPr="00087A84">
        <w:rPr>
          <w:bCs/>
          <w:shd w:val="clear" w:color="auto" w:fill="FFFFFF"/>
          <w:lang w:val="ru-RU"/>
        </w:rPr>
        <w:t>Хабар</w:t>
      </w:r>
      <w:r w:rsidR="00F25AF3">
        <w:rPr>
          <w:bCs/>
          <w:shd w:val="clear" w:color="auto" w:fill="FFFFFF"/>
          <w:lang w:val="ru-RU"/>
        </w:rPr>
        <w:t>»</w:t>
      </w:r>
      <w:r w:rsidR="00F25AF3" w:rsidRPr="00087A84">
        <w:rPr>
          <w:bCs/>
          <w:shd w:val="clear" w:color="auto" w:fill="FFFFFF"/>
          <w:lang w:val="ru-RU"/>
        </w:rPr>
        <w:t xml:space="preserve"> </w:t>
      </w:r>
      <w:r w:rsidR="00F25AF3">
        <w:rPr>
          <w:bCs/>
          <w:shd w:val="clear" w:color="auto" w:fill="FFFFFF"/>
          <w:lang w:val="ru-RU"/>
        </w:rPr>
        <w:t xml:space="preserve">Агенттігі» </w:t>
      </w:r>
      <w:r w:rsidR="00F25AF3">
        <w:rPr>
          <w:bCs/>
          <w:shd w:val="clear" w:color="auto" w:fill="FFFFFF"/>
          <w:lang w:val="ru-RU"/>
        </w:rPr>
        <w:t>а</w:t>
      </w:r>
      <w:r w:rsidRPr="00087A84">
        <w:rPr>
          <w:bCs/>
          <w:shd w:val="clear" w:color="auto" w:fill="FFFFFF"/>
          <w:lang w:val="ru-RU"/>
        </w:rPr>
        <w:t xml:space="preserve">кционерлік қоғамының тәуекелдерді сәйкестендіру және бағалау қағидалары </w:t>
      </w:r>
      <w:r w:rsidR="00F25AF3">
        <w:rPr>
          <w:bCs/>
          <w:shd w:val="clear" w:color="auto" w:fill="FFFFFF"/>
          <w:lang w:val="ru-RU"/>
        </w:rPr>
        <w:t>«</w:t>
      </w:r>
      <w:r w:rsidR="00F25AF3" w:rsidRPr="00087A84">
        <w:rPr>
          <w:bCs/>
          <w:shd w:val="clear" w:color="auto" w:fill="FFFFFF"/>
          <w:lang w:val="ru-RU"/>
        </w:rPr>
        <w:t>Хабар</w:t>
      </w:r>
      <w:r w:rsidR="00F25AF3">
        <w:rPr>
          <w:bCs/>
          <w:shd w:val="clear" w:color="auto" w:fill="FFFFFF"/>
          <w:lang w:val="ru-RU"/>
        </w:rPr>
        <w:t>»</w:t>
      </w:r>
      <w:r w:rsidR="00F25AF3" w:rsidRPr="00087A84">
        <w:rPr>
          <w:bCs/>
          <w:shd w:val="clear" w:color="auto" w:fill="FFFFFF"/>
          <w:lang w:val="ru-RU"/>
        </w:rPr>
        <w:t xml:space="preserve"> </w:t>
      </w:r>
      <w:r w:rsidR="00F25AF3">
        <w:rPr>
          <w:bCs/>
          <w:shd w:val="clear" w:color="auto" w:fill="FFFFFF"/>
          <w:lang w:val="ru-RU"/>
        </w:rPr>
        <w:t xml:space="preserve">Агенттігі» </w:t>
      </w:r>
      <w:r w:rsidRPr="00087A84">
        <w:rPr>
          <w:bCs/>
          <w:shd w:val="clear" w:color="auto" w:fill="FFFFFF"/>
          <w:lang w:val="ru-RU"/>
        </w:rPr>
        <w:t>АҚ Директорлар Кеңесінің 2017 жылғы 15 қарашадағы шешімімен бекітілген, №6 хаттама (бұдан ә</w:t>
      </w:r>
      <w:proofErr w:type="gramStart"/>
      <w:r w:rsidRPr="00087A84">
        <w:rPr>
          <w:bCs/>
          <w:shd w:val="clear" w:color="auto" w:fill="FFFFFF"/>
          <w:lang w:val="ru-RU"/>
        </w:rPr>
        <w:t>р</w:t>
      </w:r>
      <w:proofErr w:type="gramEnd"/>
      <w:r w:rsidRPr="00087A84">
        <w:rPr>
          <w:bCs/>
          <w:shd w:val="clear" w:color="auto" w:fill="FFFFFF"/>
          <w:lang w:val="ru-RU"/>
        </w:rPr>
        <w:t>і - қағидалар);</w:t>
      </w:r>
    </w:p>
    <w:p w14:paraId="29DC7C87" w14:textId="72813230"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3</w:t>
      </w:r>
      <w:r w:rsidR="00F25AF3">
        <w:rPr>
          <w:bCs/>
          <w:shd w:val="clear" w:color="auto" w:fill="FFFFFF"/>
          <w:lang w:val="ru-RU"/>
        </w:rPr>
        <w:t>«</w:t>
      </w:r>
      <w:proofErr w:type="gramStart"/>
      <w:r w:rsidR="00F25AF3" w:rsidRPr="00087A84">
        <w:rPr>
          <w:bCs/>
          <w:shd w:val="clear" w:color="auto" w:fill="FFFFFF"/>
          <w:lang w:val="ru-RU"/>
        </w:rPr>
        <w:t>Хабар</w:t>
      </w:r>
      <w:proofErr w:type="gramEnd"/>
      <w:r w:rsidR="00F25AF3">
        <w:rPr>
          <w:bCs/>
          <w:shd w:val="clear" w:color="auto" w:fill="FFFFFF"/>
          <w:lang w:val="ru-RU"/>
        </w:rPr>
        <w:t>»</w:t>
      </w:r>
      <w:r w:rsidR="00F25AF3" w:rsidRPr="00087A84">
        <w:rPr>
          <w:bCs/>
          <w:shd w:val="clear" w:color="auto" w:fill="FFFFFF"/>
          <w:lang w:val="ru-RU"/>
        </w:rPr>
        <w:t xml:space="preserve"> </w:t>
      </w:r>
      <w:r w:rsidR="00F25AF3">
        <w:rPr>
          <w:bCs/>
          <w:shd w:val="clear" w:color="auto" w:fill="FFFFFF"/>
          <w:lang w:val="ru-RU"/>
        </w:rPr>
        <w:t xml:space="preserve">Агенттігі» </w:t>
      </w:r>
      <w:r w:rsidRPr="00087A84">
        <w:rPr>
          <w:bCs/>
          <w:shd w:val="clear" w:color="auto" w:fill="FFFFFF"/>
          <w:lang w:val="ru-RU"/>
        </w:rPr>
        <w:t>АҚ тәуекел-менеджері туралы ереже, Қоғам Басқармасының 2017 жылғы 5 шілдедегі шешімі, №13 хаттама.</w:t>
      </w:r>
    </w:p>
    <w:p w14:paraId="0AA21C51" w14:textId="7777777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Тәуекелдер туралы саясат тәуекелдерді басқарудың негізгі мақсаттарын, міндеттерін, қағидаттары мен әдістерін, тәуекелдерді талдау мен </w:t>
      </w:r>
      <w:proofErr w:type="gramStart"/>
      <w:r w:rsidRPr="00087A84">
        <w:rPr>
          <w:bCs/>
          <w:shd w:val="clear" w:color="auto" w:fill="FFFFFF"/>
          <w:lang w:val="ru-RU"/>
        </w:rPr>
        <w:t>ба</w:t>
      </w:r>
      <w:proofErr w:type="gramEnd"/>
      <w:r w:rsidRPr="00087A84">
        <w:rPr>
          <w:bCs/>
          <w:shd w:val="clear" w:color="auto" w:fill="FFFFFF"/>
          <w:lang w:val="ru-RU"/>
        </w:rPr>
        <w:t>ғалау тәсілдерін, қоғамдағы тәуекелдерді басқару жүйесін ұйымдастыруды айқындайды.</w:t>
      </w:r>
    </w:p>
    <w:p w14:paraId="0824F7AA" w14:textId="08C22CD4"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1.Саясат </w:t>
      </w:r>
      <w:r w:rsidR="00F25AF3">
        <w:rPr>
          <w:bCs/>
          <w:shd w:val="clear" w:color="auto" w:fill="FFFFFF"/>
          <w:lang w:val="ru-RU"/>
        </w:rPr>
        <w:t>Қ</w:t>
      </w:r>
      <w:r w:rsidRPr="00087A84">
        <w:rPr>
          <w:bCs/>
          <w:shd w:val="clear" w:color="auto" w:fill="FFFFFF"/>
          <w:lang w:val="ru-RU"/>
        </w:rPr>
        <w:t>оғамның тәуекелдерді басқару жүйесіндегі негізгі құжат болып табылады және қоғамның тәуекелдерді басқару:</w:t>
      </w:r>
    </w:p>
    <w:p w14:paraId="0D3DFCFE" w14:textId="22AEBB75"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1) </w:t>
      </w:r>
      <w:r w:rsidR="00F25AF3">
        <w:rPr>
          <w:bCs/>
          <w:shd w:val="clear" w:color="auto" w:fill="FFFFFF"/>
          <w:lang w:val="ru-RU"/>
        </w:rPr>
        <w:t>Қ</w:t>
      </w:r>
      <w:r w:rsidRPr="00087A84">
        <w:rPr>
          <w:bCs/>
          <w:shd w:val="clear" w:color="auto" w:fill="FFFFFF"/>
          <w:lang w:val="ru-RU"/>
        </w:rPr>
        <w:t>оғамның тәуекелдерді басқару жүйесінің ұйымдық құрылымы;</w:t>
      </w:r>
    </w:p>
    <w:p w14:paraId="1E1F53A6" w14:textId="7777777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2) тәуекелдерді басқару жүйесін құрудың негі</w:t>
      </w:r>
      <w:proofErr w:type="gramStart"/>
      <w:r w:rsidRPr="00087A84">
        <w:rPr>
          <w:bCs/>
          <w:shd w:val="clear" w:color="auto" w:fill="FFFFFF"/>
          <w:lang w:val="ru-RU"/>
        </w:rPr>
        <w:t>зг</w:t>
      </w:r>
      <w:proofErr w:type="gramEnd"/>
      <w:r w:rsidRPr="00087A84">
        <w:rPr>
          <w:bCs/>
          <w:shd w:val="clear" w:color="auto" w:fill="FFFFFF"/>
          <w:lang w:val="ru-RU"/>
        </w:rPr>
        <w:t>і қағидаттары;</w:t>
      </w:r>
    </w:p>
    <w:p w14:paraId="32D8C3B3" w14:textId="34043BC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3) </w:t>
      </w:r>
      <w:r w:rsidR="00F25AF3">
        <w:rPr>
          <w:bCs/>
          <w:shd w:val="clear" w:color="auto" w:fill="FFFFFF"/>
          <w:lang w:val="ru-RU"/>
        </w:rPr>
        <w:t>Қ</w:t>
      </w:r>
      <w:r w:rsidRPr="00087A84">
        <w:rPr>
          <w:bCs/>
          <w:shd w:val="clear" w:color="auto" w:fill="FFFFFF"/>
          <w:lang w:val="ru-RU"/>
        </w:rPr>
        <w:t>оғамның тәуекелдері</w:t>
      </w:r>
      <w:proofErr w:type="gramStart"/>
      <w:r w:rsidRPr="00087A84">
        <w:rPr>
          <w:bCs/>
          <w:shd w:val="clear" w:color="auto" w:fill="FFFFFF"/>
          <w:lang w:val="ru-RU"/>
        </w:rPr>
        <w:t>н ж</w:t>
      </w:r>
      <w:proofErr w:type="gramEnd"/>
      <w:r w:rsidRPr="00087A84">
        <w:rPr>
          <w:bCs/>
          <w:shd w:val="clear" w:color="auto" w:fill="FFFFFF"/>
          <w:lang w:val="ru-RU"/>
        </w:rPr>
        <w:t>іктеудің жалпы тәсілдері;</w:t>
      </w:r>
    </w:p>
    <w:p w14:paraId="49D814E5" w14:textId="77777777" w:rsidR="00087A84" w:rsidRDefault="00087A84" w:rsidP="00087A84">
      <w:pPr>
        <w:pStyle w:val="a3"/>
        <w:ind w:left="567" w:right="3"/>
        <w:jc w:val="both"/>
        <w:rPr>
          <w:bCs/>
          <w:shd w:val="clear" w:color="auto" w:fill="FFFFFF"/>
          <w:lang w:val="ru-RU"/>
        </w:rPr>
      </w:pPr>
      <w:r w:rsidRPr="00087A84">
        <w:rPr>
          <w:bCs/>
          <w:shd w:val="clear" w:color="auto" w:fill="FFFFFF"/>
          <w:lang w:val="ru-RU"/>
        </w:rPr>
        <w:t>4) тәуекелдерді басқару жүйесінің негізгі компоненттері мен элементтері.</w:t>
      </w:r>
    </w:p>
    <w:p w14:paraId="2369E096" w14:textId="322A83EF" w:rsidR="00087A84" w:rsidRPr="00087A84" w:rsidRDefault="00F25AF3" w:rsidP="00087A84">
      <w:pPr>
        <w:pStyle w:val="a3"/>
        <w:ind w:left="567" w:right="3"/>
        <w:jc w:val="both"/>
        <w:rPr>
          <w:bCs/>
          <w:shd w:val="clear" w:color="auto" w:fill="FFFFFF"/>
          <w:lang w:val="ru-RU"/>
        </w:rPr>
      </w:pPr>
      <w:r>
        <w:rPr>
          <w:bCs/>
          <w:shd w:val="clear" w:color="auto" w:fill="FFFFFF"/>
          <w:lang w:val="ru-RU"/>
        </w:rPr>
        <w:t xml:space="preserve"> </w:t>
      </w:r>
      <w:r w:rsidR="00087A84" w:rsidRPr="00087A84">
        <w:rPr>
          <w:bCs/>
          <w:shd w:val="clear" w:color="auto" w:fill="FFFFFF"/>
          <w:lang w:val="ru-RU"/>
        </w:rPr>
        <w:t>Қоғамда тәуекелдерді басқару тұрақты және үздіксіз процесс болып табылады, оны қоғамның барлық басқару органдары, құрылымдық бөлімшелері мен қызметкерлері жүзеге асырады.</w:t>
      </w:r>
    </w:p>
    <w:p w14:paraId="2FD9B143" w14:textId="7777777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Қоғамның басқару органдарының және Қоғамның құрылымдық бө</w:t>
      </w:r>
      <w:proofErr w:type="gramStart"/>
      <w:r w:rsidRPr="00087A84">
        <w:rPr>
          <w:bCs/>
          <w:shd w:val="clear" w:color="auto" w:fill="FFFFFF"/>
          <w:lang w:val="ru-RU"/>
        </w:rPr>
        <w:t>л</w:t>
      </w:r>
      <w:proofErr w:type="gramEnd"/>
      <w:r w:rsidRPr="00087A84">
        <w:rPr>
          <w:bCs/>
          <w:shd w:val="clear" w:color="auto" w:fill="FFFFFF"/>
          <w:lang w:val="ru-RU"/>
        </w:rPr>
        <w:t>імшелерінің және тәуекелдерді басқару бойынша филиалының құзыреттеріне қарай қоғамда құзыреттердің төрт деңгейі әрекет етеді.</w:t>
      </w:r>
    </w:p>
    <w:p w14:paraId="4D722EDB" w14:textId="7777777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Тәуекелдерді басқару процесіндегі бі</w:t>
      </w:r>
      <w:proofErr w:type="gramStart"/>
      <w:r w:rsidRPr="00087A84">
        <w:rPr>
          <w:bCs/>
          <w:shd w:val="clear" w:color="auto" w:fill="FFFFFF"/>
          <w:lang w:val="ru-RU"/>
        </w:rPr>
        <w:t>р</w:t>
      </w:r>
      <w:proofErr w:type="gramEnd"/>
      <w:r w:rsidRPr="00087A84">
        <w:rPr>
          <w:bCs/>
          <w:shd w:val="clear" w:color="auto" w:fill="FFFFFF"/>
          <w:lang w:val="ru-RU"/>
        </w:rPr>
        <w:t>інші деңгейге Директорлар кеңесінің мынадай бөліктегі құзыреті жатады::</w:t>
      </w:r>
    </w:p>
    <w:p w14:paraId="307C6765" w14:textId="386CE554"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 xml:space="preserve">1) </w:t>
      </w:r>
      <w:r w:rsidR="00F25AF3" w:rsidRPr="00F25AF3">
        <w:rPr>
          <w:bCs/>
          <w:i/>
          <w:shd w:val="clear" w:color="auto" w:fill="FFFFFF"/>
          <w:lang w:val="ru-RU"/>
        </w:rPr>
        <w:t>Қ</w:t>
      </w:r>
      <w:r w:rsidRPr="00F25AF3">
        <w:rPr>
          <w:bCs/>
          <w:i/>
          <w:shd w:val="clear" w:color="auto" w:fill="FFFFFF"/>
          <w:lang w:val="ru-RU"/>
        </w:rPr>
        <w:t>оғамның тәуекелдерді басқару жүйесі</w:t>
      </w:r>
      <w:proofErr w:type="gramStart"/>
      <w:r w:rsidRPr="00F25AF3">
        <w:rPr>
          <w:bCs/>
          <w:i/>
          <w:shd w:val="clear" w:color="auto" w:fill="FFFFFF"/>
          <w:lang w:val="ru-RU"/>
        </w:rPr>
        <w:t>нің ж</w:t>
      </w:r>
      <w:proofErr w:type="gramEnd"/>
      <w:r w:rsidRPr="00F25AF3">
        <w:rPr>
          <w:bCs/>
          <w:i/>
          <w:shd w:val="clear" w:color="auto" w:fill="FFFFFF"/>
          <w:lang w:val="ru-RU"/>
        </w:rPr>
        <w:t>ұмыс істеуін, оның ішінде тәуекелдерді басқару жөніндегі саясатты және қоғамның тәуекелдерді басқару жөніндегі әдіснамалық құжаттарын бекіту арқылы қамтамасыз ету арқылы жүзеге асырады;</w:t>
      </w:r>
    </w:p>
    <w:p w14:paraId="2F974D62"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 xml:space="preserve">2) тәуекелдерді басқару жүйесін жетілдіру жөніндегі басым </w:t>
      </w:r>
      <w:proofErr w:type="gramStart"/>
      <w:r w:rsidRPr="00F25AF3">
        <w:rPr>
          <w:bCs/>
          <w:i/>
          <w:shd w:val="clear" w:color="auto" w:fill="FFFFFF"/>
          <w:lang w:val="ru-RU"/>
        </w:rPr>
        <w:t>ба</w:t>
      </w:r>
      <w:proofErr w:type="gramEnd"/>
      <w:r w:rsidRPr="00F25AF3">
        <w:rPr>
          <w:bCs/>
          <w:i/>
          <w:shd w:val="clear" w:color="auto" w:fill="FFFFFF"/>
          <w:lang w:val="ru-RU"/>
        </w:rPr>
        <w:t>ғыттарды айқындау арқылы жүзеге асырылады;</w:t>
      </w:r>
    </w:p>
    <w:p w14:paraId="5A806B36" w14:textId="4424D8C9"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lastRenderedPageBreak/>
        <w:t xml:space="preserve">3) </w:t>
      </w:r>
      <w:r w:rsidR="00F25AF3" w:rsidRPr="00F25AF3">
        <w:rPr>
          <w:bCs/>
          <w:i/>
          <w:shd w:val="clear" w:color="auto" w:fill="FFFFFF"/>
          <w:lang w:val="ru-RU"/>
        </w:rPr>
        <w:t>Қ</w:t>
      </w:r>
      <w:r w:rsidRPr="00F25AF3">
        <w:rPr>
          <w:bCs/>
          <w:i/>
          <w:shd w:val="clear" w:color="auto" w:fill="FFFFFF"/>
          <w:lang w:val="ru-RU"/>
        </w:rPr>
        <w:t xml:space="preserve">оғамның Тәуекелдерін басқару жөніндегі қағидалар мен </w:t>
      </w:r>
      <w:proofErr w:type="gramStart"/>
      <w:r w:rsidRPr="00F25AF3">
        <w:rPr>
          <w:bCs/>
          <w:i/>
          <w:shd w:val="clear" w:color="auto" w:fill="FFFFFF"/>
          <w:lang w:val="ru-RU"/>
        </w:rPr>
        <w:t>р</w:t>
      </w:r>
      <w:proofErr w:type="gramEnd"/>
      <w:r w:rsidRPr="00F25AF3">
        <w:rPr>
          <w:bCs/>
          <w:i/>
          <w:shd w:val="clear" w:color="auto" w:fill="FFFFFF"/>
          <w:lang w:val="ru-RU"/>
        </w:rPr>
        <w:t>әсімдерді бекіту арқылы жүзеге асырылады.</w:t>
      </w:r>
    </w:p>
    <w:p w14:paraId="7B0D9511" w14:textId="0B9DE2D1" w:rsidR="00087A84" w:rsidRDefault="00087A84" w:rsidP="00087A84">
      <w:pPr>
        <w:pStyle w:val="a3"/>
        <w:ind w:left="567" w:right="3"/>
        <w:jc w:val="both"/>
        <w:rPr>
          <w:bCs/>
          <w:shd w:val="clear" w:color="auto" w:fill="FFFFFF"/>
          <w:lang w:val="ru-RU"/>
        </w:rPr>
      </w:pPr>
      <w:r w:rsidRPr="00087A84">
        <w:rPr>
          <w:bCs/>
          <w:shd w:val="clear" w:color="auto" w:fill="FFFFFF"/>
          <w:lang w:val="ru-RU"/>
        </w:rPr>
        <w:t>Тәуекелдерді басқару процесіндегі екінші деңгейге басқарманың мына бө</w:t>
      </w:r>
      <w:proofErr w:type="gramStart"/>
      <w:r w:rsidRPr="00087A84">
        <w:rPr>
          <w:bCs/>
          <w:shd w:val="clear" w:color="auto" w:fill="FFFFFF"/>
          <w:lang w:val="ru-RU"/>
        </w:rPr>
        <w:t>л</w:t>
      </w:r>
      <w:proofErr w:type="gramEnd"/>
      <w:r w:rsidRPr="00087A84">
        <w:rPr>
          <w:bCs/>
          <w:shd w:val="clear" w:color="auto" w:fill="FFFFFF"/>
          <w:lang w:val="ru-RU"/>
        </w:rPr>
        <w:t>іктегі құзыреті жатады:</w:t>
      </w:r>
    </w:p>
    <w:p w14:paraId="2B851FE0"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 xml:space="preserve">1) тәуекелдерді басқару саясатының орындалуын, тәуекелдерді басқару жөніндегі ішкі </w:t>
      </w:r>
      <w:proofErr w:type="gramStart"/>
      <w:r w:rsidRPr="00F25AF3">
        <w:rPr>
          <w:bCs/>
          <w:i/>
          <w:shd w:val="clear" w:color="auto" w:fill="FFFFFF"/>
          <w:lang w:val="ru-RU"/>
        </w:rPr>
        <w:t>р</w:t>
      </w:r>
      <w:proofErr w:type="gramEnd"/>
      <w:r w:rsidRPr="00F25AF3">
        <w:rPr>
          <w:bCs/>
          <w:i/>
          <w:shd w:val="clear" w:color="auto" w:fill="FFFFFF"/>
          <w:lang w:val="ru-RU"/>
        </w:rPr>
        <w:t>әсімдердің сақталуын, тәуекелдерді басқару жөніндегі жоспарлардың іске асырылуын бақылауды жүзеге асыру;</w:t>
      </w:r>
    </w:p>
    <w:p w14:paraId="2D24A586"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 xml:space="preserve">2) тәуекелдерді басқару жөніндегі есептіліктің нысандары мен ұсыну мерзімдерін </w:t>
      </w:r>
      <w:proofErr w:type="gramStart"/>
      <w:r w:rsidRPr="00F25AF3">
        <w:rPr>
          <w:bCs/>
          <w:i/>
          <w:shd w:val="clear" w:color="auto" w:fill="FFFFFF"/>
          <w:lang w:val="ru-RU"/>
        </w:rPr>
        <w:t>ай</w:t>
      </w:r>
      <w:proofErr w:type="gramEnd"/>
      <w:r w:rsidRPr="00F25AF3">
        <w:rPr>
          <w:bCs/>
          <w:i/>
          <w:shd w:val="clear" w:color="auto" w:fill="FFFFFF"/>
          <w:lang w:val="ru-RU"/>
        </w:rPr>
        <w:t>қындау;</w:t>
      </w:r>
    </w:p>
    <w:p w14:paraId="71EED4A7"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3) қоғамның тәуекелдер тізілімі мен картасын бекіту;</w:t>
      </w:r>
    </w:p>
    <w:p w14:paraId="7260F5BD"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4) тәуекелдерді азайту жөніндегі іс-шаралар жоспарын бекіту.</w:t>
      </w:r>
    </w:p>
    <w:p w14:paraId="0CC0433B" w14:textId="7777777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Тәуекелдерді басқару процесіндегі үшінші деңгейге тәуекел-менеджердің мынадай:</w:t>
      </w:r>
    </w:p>
    <w:p w14:paraId="46DFF3BE" w14:textId="3977DD25"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 xml:space="preserve">1) тәуекелдерді сәйкестендіру және </w:t>
      </w:r>
      <w:proofErr w:type="gramStart"/>
      <w:r w:rsidRPr="00F25AF3">
        <w:rPr>
          <w:bCs/>
          <w:i/>
          <w:shd w:val="clear" w:color="auto" w:fill="FFFFFF"/>
          <w:lang w:val="ru-RU"/>
        </w:rPr>
        <w:t>ба</w:t>
      </w:r>
      <w:proofErr w:type="gramEnd"/>
      <w:r w:rsidRPr="00F25AF3">
        <w:rPr>
          <w:bCs/>
          <w:i/>
          <w:shd w:val="clear" w:color="auto" w:fill="FFFFFF"/>
          <w:lang w:val="ru-RU"/>
        </w:rPr>
        <w:t>ғалау процесін ұйымдастыру ж</w:t>
      </w:r>
      <w:r w:rsidR="00F25AF3" w:rsidRPr="00F25AF3">
        <w:rPr>
          <w:bCs/>
          <w:i/>
          <w:shd w:val="clear" w:color="auto" w:fill="FFFFFF"/>
          <w:lang w:val="ru-RU"/>
        </w:rPr>
        <w:t xml:space="preserve">әне үйлестіру; </w:t>
      </w:r>
    </w:p>
    <w:p w14:paraId="18969A8A"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2) тәуекелдерді басқару процесін енгізу және жетілдіру;</w:t>
      </w:r>
    </w:p>
    <w:p w14:paraId="64B363CB"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3) жартыжылдық негізде есептілікті ұсыну.</w:t>
      </w:r>
    </w:p>
    <w:p w14:paraId="51083D69" w14:textId="28553C82"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Тәуекелдерді басқару процесіндегі төртінші деңгейге Қоғамның құрылымдық бө</w:t>
      </w:r>
      <w:proofErr w:type="gramStart"/>
      <w:r w:rsidRPr="00F25AF3">
        <w:rPr>
          <w:bCs/>
          <w:i/>
          <w:shd w:val="clear" w:color="auto" w:fill="FFFFFF"/>
          <w:lang w:val="ru-RU"/>
        </w:rPr>
        <w:t>л</w:t>
      </w:r>
      <w:proofErr w:type="gramEnd"/>
      <w:r w:rsidRPr="00F25AF3">
        <w:rPr>
          <w:bCs/>
          <w:i/>
          <w:shd w:val="clear" w:color="auto" w:fill="FFFFFF"/>
          <w:lang w:val="ru-RU"/>
        </w:rPr>
        <w:t>імшелері басш</w:t>
      </w:r>
      <w:r w:rsidR="00F25AF3" w:rsidRPr="00F25AF3">
        <w:rPr>
          <w:bCs/>
          <w:i/>
          <w:shd w:val="clear" w:color="auto" w:fill="FFFFFF"/>
          <w:lang w:val="ru-RU"/>
        </w:rPr>
        <w:t>ыларының және қызметкерлерінің:</w:t>
      </w:r>
    </w:p>
    <w:p w14:paraId="4428B6BE"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1) тәуекелдерді сәйкестендіру және оларды басқару жөніндегі тұрақты жұмысты ұйымдастыру;</w:t>
      </w:r>
    </w:p>
    <w:p w14:paraId="68F76971"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 xml:space="preserve">2) өзінің функционалдық міндеттері саласында тәуекелдердің әлеуетті әсеріне </w:t>
      </w:r>
      <w:proofErr w:type="gramStart"/>
      <w:r w:rsidRPr="00F25AF3">
        <w:rPr>
          <w:bCs/>
          <w:i/>
          <w:shd w:val="clear" w:color="auto" w:fill="FFFFFF"/>
          <w:lang w:val="ru-RU"/>
        </w:rPr>
        <w:t>мониторинг ж</w:t>
      </w:r>
      <w:proofErr w:type="gramEnd"/>
      <w:r w:rsidRPr="00F25AF3">
        <w:rPr>
          <w:bCs/>
          <w:i/>
          <w:shd w:val="clear" w:color="auto" w:fill="FFFFFF"/>
          <w:lang w:val="ru-RU"/>
        </w:rPr>
        <w:t>үргізу;</w:t>
      </w:r>
    </w:p>
    <w:p w14:paraId="76950CC2"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3) тәуекелдерді азайту бойынша іс-шаралар жоспарын орындау.</w:t>
      </w:r>
    </w:p>
    <w:p w14:paraId="4F176038" w14:textId="77777777" w:rsidR="00087A84" w:rsidRPr="00F25AF3" w:rsidRDefault="00087A84" w:rsidP="00087A84">
      <w:pPr>
        <w:pStyle w:val="a3"/>
        <w:ind w:left="567" w:right="3"/>
        <w:jc w:val="both"/>
        <w:rPr>
          <w:bCs/>
          <w:i/>
          <w:shd w:val="clear" w:color="auto" w:fill="FFFFFF"/>
          <w:lang w:val="ru-RU"/>
        </w:rPr>
      </w:pPr>
      <w:r w:rsidRPr="00F25AF3">
        <w:rPr>
          <w:bCs/>
          <w:i/>
          <w:shd w:val="clear" w:color="auto" w:fill="FFFFFF"/>
          <w:lang w:val="ru-RU"/>
        </w:rPr>
        <w:t>4) жартыжылдық негізде анықталған тәуекелдер бойынша есептілікті ұсыну.</w:t>
      </w:r>
    </w:p>
    <w:p w14:paraId="3C328586" w14:textId="4ED313FE" w:rsid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2.Тәуекелдерді сәйкестендіру және бағалау қағидалары Қазақстан Республикасының заңнамасына және Қоғамның ішкі нормативтік актілеріне сәйкес әзірленді және тәуекелдерді жүргізу, бағалау және бақылау тәртібін, </w:t>
      </w:r>
      <w:proofErr w:type="gramStart"/>
      <w:r w:rsidRPr="00087A84">
        <w:rPr>
          <w:bCs/>
          <w:shd w:val="clear" w:color="auto" w:fill="FFFFFF"/>
          <w:lang w:val="ru-RU"/>
        </w:rPr>
        <w:t>р</w:t>
      </w:r>
      <w:proofErr w:type="gramEnd"/>
      <w:r w:rsidRPr="00087A84">
        <w:rPr>
          <w:bCs/>
          <w:shd w:val="clear" w:color="auto" w:fill="FFFFFF"/>
          <w:lang w:val="ru-RU"/>
        </w:rPr>
        <w:t>әсімдерін, әдістемесін айқындайды.</w:t>
      </w:r>
    </w:p>
    <w:p w14:paraId="12B2D456" w14:textId="77777777" w:rsidR="00087A84" w:rsidRPr="00D719A0" w:rsidRDefault="00087A84" w:rsidP="00087A84">
      <w:pPr>
        <w:pStyle w:val="a3"/>
        <w:ind w:left="567" w:right="3"/>
        <w:jc w:val="both"/>
        <w:rPr>
          <w:bCs/>
          <w:shd w:val="clear" w:color="auto" w:fill="FFFFFF"/>
          <w:lang w:val="ru-RU"/>
        </w:rPr>
      </w:pPr>
    </w:p>
    <w:p w14:paraId="5927CC2F" w14:textId="4C99DA4E" w:rsidR="00087A84" w:rsidRPr="00087A84" w:rsidRDefault="00F25AF3" w:rsidP="00087A84">
      <w:pPr>
        <w:pStyle w:val="a3"/>
        <w:ind w:left="567" w:right="3"/>
        <w:jc w:val="both"/>
        <w:rPr>
          <w:bCs/>
          <w:shd w:val="clear" w:color="auto" w:fill="FFFFFF"/>
          <w:lang w:val="ru-RU"/>
        </w:rPr>
      </w:pPr>
      <w:r>
        <w:rPr>
          <w:bCs/>
          <w:shd w:val="clear" w:color="auto" w:fill="FFFFFF"/>
          <w:lang w:val="ru-RU"/>
        </w:rPr>
        <w:t xml:space="preserve"> </w:t>
      </w:r>
      <w:r w:rsidR="00087A84" w:rsidRPr="00087A84">
        <w:rPr>
          <w:bCs/>
          <w:shd w:val="clear" w:color="auto" w:fill="FFFFFF"/>
          <w:lang w:val="ru-RU"/>
        </w:rPr>
        <w:t xml:space="preserve">Тәуекелдерді сәйкестендіру </w:t>
      </w:r>
      <w:r>
        <w:rPr>
          <w:bCs/>
          <w:shd w:val="clear" w:color="auto" w:fill="FFFFFF"/>
          <w:lang w:val="ru-RU"/>
        </w:rPr>
        <w:t>Қ</w:t>
      </w:r>
      <w:r w:rsidR="00087A84" w:rsidRPr="00087A84">
        <w:rPr>
          <w:bCs/>
          <w:shd w:val="clear" w:color="auto" w:fill="FFFFFF"/>
          <w:lang w:val="ru-RU"/>
        </w:rPr>
        <w:t>оғамның және оның әрбі</w:t>
      </w:r>
      <w:proofErr w:type="gramStart"/>
      <w:r w:rsidR="00087A84" w:rsidRPr="00087A84">
        <w:rPr>
          <w:bCs/>
          <w:shd w:val="clear" w:color="auto" w:fill="FFFFFF"/>
          <w:lang w:val="ru-RU"/>
        </w:rPr>
        <w:t>р</w:t>
      </w:r>
      <w:proofErr w:type="gramEnd"/>
      <w:r w:rsidR="00087A84" w:rsidRPr="00087A84">
        <w:rPr>
          <w:bCs/>
          <w:shd w:val="clear" w:color="auto" w:fill="FFFFFF"/>
          <w:lang w:val="ru-RU"/>
        </w:rPr>
        <w:t xml:space="preserve"> қызметкерінің алдына қойылған мақсаттар мен міндеттерге қол жеткізуге айтарлықтай әсер етуі мүмкін оқиғаларды уақтылы анықтауға және тіркеуге бағытталған.</w:t>
      </w:r>
    </w:p>
    <w:p w14:paraId="66D10B07" w14:textId="5FCB6257" w:rsidR="00087A84" w:rsidRP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3.Қоғамның тәуекел-менеджері туралы </w:t>
      </w:r>
      <w:r w:rsidR="00F25AF3">
        <w:rPr>
          <w:bCs/>
          <w:shd w:val="clear" w:color="auto" w:fill="FFFFFF"/>
          <w:lang w:val="ru-RU"/>
        </w:rPr>
        <w:t>е</w:t>
      </w:r>
      <w:r w:rsidRPr="00087A84">
        <w:rPr>
          <w:bCs/>
          <w:shd w:val="clear" w:color="auto" w:fill="FFFFFF"/>
          <w:lang w:val="ru-RU"/>
        </w:rPr>
        <w:t>реже Қазақстан Республикасының заңнамасына, Жарғ</w:t>
      </w:r>
      <w:proofErr w:type="gramStart"/>
      <w:r w:rsidRPr="00087A84">
        <w:rPr>
          <w:bCs/>
          <w:shd w:val="clear" w:color="auto" w:fill="FFFFFF"/>
          <w:lang w:val="ru-RU"/>
        </w:rPr>
        <w:t>ы</w:t>
      </w:r>
      <w:proofErr w:type="gramEnd"/>
      <w:r w:rsidRPr="00087A84">
        <w:rPr>
          <w:bCs/>
          <w:shd w:val="clear" w:color="auto" w:fill="FFFFFF"/>
          <w:lang w:val="ru-RU"/>
        </w:rPr>
        <w:t xml:space="preserve">ға және </w:t>
      </w:r>
      <w:r w:rsidR="00F25AF3">
        <w:rPr>
          <w:bCs/>
          <w:shd w:val="clear" w:color="auto" w:fill="FFFFFF"/>
          <w:lang w:val="ru-RU"/>
        </w:rPr>
        <w:t>Қ</w:t>
      </w:r>
      <w:r w:rsidRPr="00087A84">
        <w:rPr>
          <w:bCs/>
          <w:shd w:val="clear" w:color="auto" w:fill="FFFFFF"/>
          <w:lang w:val="ru-RU"/>
        </w:rPr>
        <w:t xml:space="preserve">оғамның өзге ішкі құжаттарына сәйкес әзірленген, қызметті регламенттейтін нормативтік құжат болып табылады және қоғамның ұйымдық құрылымы мен корпоративтік басқару жүйесіндегі тәуекел-менеджер мәртебесін, қоғамның тәуекел-менеджерін тағайындау, өкілеттігін тоқтату тәртібін, қызметінің өзге де мәселелерін </w:t>
      </w:r>
      <w:proofErr w:type="gramStart"/>
      <w:r w:rsidRPr="00087A84">
        <w:rPr>
          <w:bCs/>
          <w:shd w:val="clear" w:color="auto" w:fill="FFFFFF"/>
          <w:lang w:val="ru-RU"/>
        </w:rPr>
        <w:t>ай</w:t>
      </w:r>
      <w:proofErr w:type="gramEnd"/>
      <w:r w:rsidRPr="00087A84">
        <w:rPr>
          <w:bCs/>
          <w:shd w:val="clear" w:color="auto" w:fill="FFFFFF"/>
          <w:lang w:val="ru-RU"/>
        </w:rPr>
        <w:t>қындайды.</w:t>
      </w:r>
    </w:p>
    <w:p w14:paraId="265C15D5" w14:textId="0BE78787" w:rsidR="00087A84" w:rsidRDefault="00087A84" w:rsidP="00087A84">
      <w:pPr>
        <w:pStyle w:val="a3"/>
        <w:ind w:left="567" w:right="3"/>
        <w:jc w:val="both"/>
        <w:rPr>
          <w:bCs/>
          <w:shd w:val="clear" w:color="auto" w:fill="FFFFFF"/>
          <w:lang w:val="ru-RU"/>
        </w:rPr>
      </w:pPr>
      <w:r w:rsidRPr="00087A84">
        <w:rPr>
          <w:bCs/>
          <w:shd w:val="clear" w:color="auto" w:fill="FFFFFF"/>
          <w:lang w:val="ru-RU"/>
        </w:rPr>
        <w:t xml:space="preserve">Қазіргі уақытта ішкі құжаттардың халықаралық </w:t>
      </w:r>
      <w:proofErr w:type="gramStart"/>
      <w:r w:rsidRPr="00087A84">
        <w:rPr>
          <w:bCs/>
          <w:shd w:val="clear" w:color="auto" w:fill="FFFFFF"/>
          <w:lang w:val="ru-RU"/>
        </w:rPr>
        <w:t>стандарттар</w:t>
      </w:r>
      <w:proofErr w:type="gramEnd"/>
      <w:r w:rsidRPr="00087A84">
        <w:rPr>
          <w:bCs/>
          <w:shd w:val="clear" w:color="auto" w:fill="FFFFFF"/>
          <w:lang w:val="ru-RU"/>
        </w:rPr>
        <w:t xml:space="preserve">ға сәйкестігін талдау бойынша жұмыс жүргізілуде (ISO 31000:2018 </w:t>
      </w:r>
      <w:r w:rsidR="00F25AF3">
        <w:rPr>
          <w:bCs/>
          <w:shd w:val="clear" w:color="auto" w:fill="FFFFFF"/>
          <w:lang w:val="ru-RU"/>
        </w:rPr>
        <w:t>«Т</w:t>
      </w:r>
      <w:r w:rsidRPr="00087A84">
        <w:rPr>
          <w:bCs/>
          <w:shd w:val="clear" w:color="auto" w:fill="FFFFFF"/>
          <w:lang w:val="ru-RU"/>
        </w:rPr>
        <w:t>әуекелдерді басқару. Басқару</w:t>
      </w:r>
      <w:r w:rsidR="00F25AF3">
        <w:rPr>
          <w:bCs/>
          <w:shd w:val="clear" w:color="auto" w:fill="FFFFFF"/>
          <w:lang w:val="ru-RU"/>
        </w:rPr>
        <w:t>»</w:t>
      </w:r>
      <w:r w:rsidRPr="00087A84">
        <w:rPr>
          <w:bCs/>
          <w:shd w:val="clear" w:color="auto" w:fill="FFFFFF"/>
          <w:lang w:val="ru-RU"/>
        </w:rPr>
        <w:t xml:space="preserve">), сондай-ақ пандемия мен карантиндік </w:t>
      </w:r>
      <w:r w:rsidR="00F25AF3">
        <w:rPr>
          <w:bCs/>
          <w:shd w:val="clear" w:color="auto" w:fill="FFFFFF"/>
          <w:lang w:val="ru-RU"/>
        </w:rPr>
        <w:lastRenderedPageBreak/>
        <w:t>шаралардың Қ</w:t>
      </w:r>
      <w:r w:rsidRPr="00087A84">
        <w:rPr>
          <w:bCs/>
          <w:shd w:val="clear" w:color="auto" w:fill="FFFFFF"/>
          <w:lang w:val="ru-RU"/>
        </w:rPr>
        <w:t>оғамның өнді</w:t>
      </w:r>
      <w:proofErr w:type="gramStart"/>
      <w:r w:rsidRPr="00087A84">
        <w:rPr>
          <w:bCs/>
          <w:shd w:val="clear" w:color="auto" w:fill="FFFFFF"/>
          <w:lang w:val="ru-RU"/>
        </w:rPr>
        <w:t>р</w:t>
      </w:r>
      <w:proofErr w:type="gramEnd"/>
      <w:r w:rsidRPr="00087A84">
        <w:rPr>
          <w:bCs/>
          <w:shd w:val="clear" w:color="auto" w:fill="FFFFFF"/>
          <w:lang w:val="ru-RU"/>
        </w:rPr>
        <w:t>істік және қаржылық қызметіне, персоналға, еңбекті қорғауға және қауіпсіздік техникасына елеулі әсерін ескере отырып, 2020-2021 жылдардағы тәуекелдер тізілімі мен картасын дайындау және жаңарту үшін тәуекелдерді түгендеу болып табылады.</w:t>
      </w:r>
    </w:p>
    <w:p w14:paraId="27E1E9C2" w14:textId="218F197C" w:rsidR="00087A84" w:rsidRPr="00087A84" w:rsidRDefault="00F25AF3" w:rsidP="00087A84">
      <w:pPr>
        <w:widowControl/>
        <w:autoSpaceDE/>
        <w:autoSpaceDN/>
        <w:ind w:left="567" w:right="3" w:firstLine="153"/>
        <w:contextualSpacing/>
        <w:jc w:val="both"/>
        <w:rPr>
          <w:bCs/>
          <w:sz w:val="28"/>
          <w:szCs w:val="28"/>
          <w:shd w:val="clear" w:color="auto" w:fill="FFFFFF"/>
        </w:rPr>
      </w:pPr>
      <w:r>
        <w:rPr>
          <w:bCs/>
          <w:sz w:val="28"/>
          <w:szCs w:val="28"/>
          <w:shd w:val="clear" w:color="auto" w:fill="FFFFFF"/>
        </w:rPr>
        <w:t xml:space="preserve"> Жалпы алғанда, Қ</w:t>
      </w:r>
      <w:r w:rsidR="00087A84" w:rsidRPr="00087A84">
        <w:rPr>
          <w:bCs/>
          <w:sz w:val="28"/>
          <w:szCs w:val="28"/>
          <w:shd w:val="clear" w:color="auto" w:fill="FFFFFF"/>
        </w:rPr>
        <w:t>оғамның өндірістік процесінде елеулі өзгерістерге әкеп соқтырған карантиндік шаралар мен шектеулердің күрделі кезеңіне қарамастан (COVID-19-мен ауырған қызметкерлер санының көп өсуіне жол бермеу мақсатында және ҚР санитариялық дәрігерінің бұйрығы бойынша персоналдың 80% - на дейін қашықтықтан жұмысқа ауыстырылды), бір де бір істен шығу фактісіне жол берілмегенін атап өтеміз арналарда телехабар тарату. Бұл ретте, қамтамасыз ету және сүйемелдеу өндіріс үздіксіз және тәулік бойы болды, оның ішінде барлық бизнес-процестердің жұмыс істеуі үшін тиісті іс-шаралар мен шаралар қабылданды және іске асырылды.</w:t>
      </w:r>
    </w:p>
    <w:p w14:paraId="20D18CD2" w14:textId="5DC21CC8" w:rsidR="00087A84" w:rsidRPr="00087A84" w:rsidRDefault="00087A84" w:rsidP="00087A84">
      <w:pPr>
        <w:widowControl/>
        <w:autoSpaceDE/>
        <w:autoSpaceDN/>
        <w:ind w:left="567" w:right="3" w:firstLine="153"/>
        <w:contextualSpacing/>
        <w:jc w:val="both"/>
        <w:rPr>
          <w:bCs/>
          <w:sz w:val="28"/>
          <w:szCs w:val="28"/>
          <w:shd w:val="clear" w:color="auto" w:fill="FFFFFF"/>
        </w:rPr>
      </w:pPr>
      <w:r w:rsidRPr="00087A84">
        <w:rPr>
          <w:bCs/>
          <w:sz w:val="28"/>
          <w:szCs w:val="28"/>
          <w:shd w:val="clear" w:color="auto" w:fill="FFFFFF"/>
        </w:rPr>
        <w:t xml:space="preserve">6.3.6. Қоғамда 2019 жылғы 02 </w:t>
      </w:r>
      <w:r w:rsidRPr="00F25AF3">
        <w:rPr>
          <w:bCs/>
          <w:sz w:val="28"/>
          <w:szCs w:val="28"/>
          <w:shd w:val="clear" w:color="auto" w:fill="FFFFFF"/>
        </w:rPr>
        <w:t xml:space="preserve">шілдедегі </w:t>
      </w:r>
      <w:r w:rsidR="00F25AF3" w:rsidRPr="00F25AF3">
        <w:rPr>
          <w:bCs/>
          <w:sz w:val="28"/>
          <w:szCs w:val="28"/>
          <w:shd w:val="clear" w:color="auto" w:fill="FFFFFF"/>
        </w:rPr>
        <w:t xml:space="preserve">«Хабар» Агенттігі» </w:t>
      </w:r>
      <w:r w:rsidR="00F25AF3" w:rsidRPr="00F25AF3">
        <w:rPr>
          <w:bCs/>
          <w:sz w:val="28"/>
          <w:szCs w:val="28"/>
          <w:shd w:val="clear" w:color="auto" w:fill="FFFFFF"/>
        </w:rPr>
        <w:t>а</w:t>
      </w:r>
      <w:r w:rsidRPr="00F25AF3">
        <w:rPr>
          <w:bCs/>
          <w:sz w:val="28"/>
          <w:szCs w:val="28"/>
          <w:shd w:val="clear" w:color="auto" w:fill="FFFFFF"/>
        </w:rPr>
        <w:t>кционерлік</w:t>
      </w:r>
      <w:r w:rsidRPr="00087A84">
        <w:rPr>
          <w:bCs/>
          <w:sz w:val="28"/>
          <w:szCs w:val="28"/>
          <w:shd w:val="clear" w:color="auto" w:fill="FFFFFF"/>
        </w:rPr>
        <w:t xml:space="preserve"> қоғамының ішкі бақылау жүйесі туралы Ереже, №3 хаттама (бұдан әрі – Ереже) әзірленді және бекітілді. Осы Ережеде ішкі бақылау жүйесінің (бұдан әрі – ІБЖ) мақсаттары, міндеттері мен қағидаттары көрсетілген, сондай-ақ ішкі бақылау процесіне қатысушылар мен олардың функциялары айқындалған. Ішкі бақылау процесіне қатысушылардың рөлдері олардың қоғам қызметіне қатысуына және ішкі бақылау процесінің тиісті кезеңдеріне байланысты ажыратылады.</w:t>
      </w:r>
    </w:p>
    <w:p w14:paraId="1188B0F3" w14:textId="66F70C67" w:rsidR="005E255D" w:rsidRDefault="00087A84" w:rsidP="00F25AF3">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ІБЖ-нің тиімділігі мен объективті өзгеретін талаптар мен шарттарға сәйкестігін анықтау мақсатында Қоғам ішкі бақылау жүйесінің тиімділігін кезе</w:t>
      </w:r>
      <w:proofErr w:type="gramStart"/>
      <w:r w:rsidRPr="00087A84">
        <w:rPr>
          <w:bCs/>
          <w:sz w:val="28"/>
          <w:szCs w:val="28"/>
          <w:shd w:val="clear" w:color="auto" w:fill="FFFFFF"/>
          <w:lang w:val="ru-RU"/>
        </w:rPr>
        <w:t>ң-</w:t>
      </w:r>
      <w:proofErr w:type="gramEnd"/>
      <w:r w:rsidRPr="00087A84">
        <w:rPr>
          <w:bCs/>
          <w:sz w:val="28"/>
          <w:szCs w:val="28"/>
          <w:shd w:val="clear" w:color="auto" w:fill="FFFFFF"/>
          <w:lang w:val="ru-RU"/>
        </w:rPr>
        <w:t xml:space="preserve">кезеңімен бағалайды. Бақылау </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 xml:space="preserve">әсімдерінің тиімділігін бағалау үздіксіз бағалау арқылы жүзеге асырылуы мүмкін, олар өзгермелі жағдайларға ден қою үшін нақты уақыт режимінде жүзеге асырылатын рәсімдер және құрылымдық бөлімшелер өздері жетекшілік ететін қызмет бағыттары (процестер) бойынша, сондай-ақ Ішкі </w:t>
      </w:r>
      <w:proofErr w:type="gramStart"/>
      <w:r w:rsidRPr="00087A84">
        <w:rPr>
          <w:bCs/>
          <w:sz w:val="28"/>
          <w:szCs w:val="28"/>
          <w:shd w:val="clear" w:color="auto" w:fill="FFFFFF"/>
          <w:lang w:val="ru-RU"/>
        </w:rPr>
        <w:t>аудит ж</w:t>
      </w:r>
      <w:proofErr w:type="gramEnd"/>
      <w:r w:rsidRPr="00087A84">
        <w:rPr>
          <w:bCs/>
          <w:sz w:val="28"/>
          <w:szCs w:val="28"/>
          <w:shd w:val="clear" w:color="auto" w:fill="FFFFFF"/>
          <w:lang w:val="ru-RU"/>
        </w:rPr>
        <w:t>үргізу шеңберінде Қоғамның Ішкі аудит қызметі жүргізетін мерзімді бағалау болып табылады.</w:t>
      </w:r>
    </w:p>
    <w:p w14:paraId="27C0806E"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Бақылау процесінде анықталған бақылау </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әсімдерінің толық және уақтылы жойылуын бақылауды Қоғамның құрылымдық бөлімшелерінің басшылары жүзеге асырады.</w:t>
      </w:r>
    </w:p>
    <w:p w14:paraId="1F0BCD2F" w14:textId="7A923E6A"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Қоғам Директорлар кеңесінің 2018 жылғы 30 қаңтардағы шешімімен бекітілген </w:t>
      </w:r>
      <w:r w:rsidR="00F25AF3">
        <w:rPr>
          <w:bCs/>
          <w:sz w:val="28"/>
          <w:szCs w:val="28"/>
          <w:shd w:val="clear" w:color="auto" w:fill="FFFFFF"/>
          <w:lang w:val="ru-RU"/>
        </w:rPr>
        <w:t>«</w:t>
      </w:r>
      <w:r w:rsidRPr="00087A84">
        <w:rPr>
          <w:bCs/>
          <w:sz w:val="28"/>
          <w:szCs w:val="28"/>
          <w:shd w:val="clear" w:color="auto" w:fill="FFFFFF"/>
          <w:lang w:val="ru-RU"/>
        </w:rPr>
        <w:t>Хабар</w:t>
      </w:r>
      <w:r w:rsidR="00F25AF3">
        <w:rPr>
          <w:bCs/>
          <w:sz w:val="28"/>
          <w:szCs w:val="28"/>
          <w:shd w:val="clear" w:color="auto" w:fill="FFFFFF"/>
          <w:lang w:val="ru-RU"/>
        </w:rPr>
        <w:t>»</w:t>
      </w:r>
      <w:r w:rsidRPr="00087A84">
        <w:rPr>
          <w:bCs/>
          <w:sz w:val="28"/>
          <w:szCs w:val="28"/>
          <w:shd w:val="clear" w:color="auto" w:fill="FFFFFF"/>
          <w:lang w:val="ru-RU"/>
        </w:rPr>
        <w:t xml:space="preserve"> </w:t>
      </w:r>
      <w:r w:rsidR="00F25AF3">
        <w:rPr>
          <w:bCs/>
          <w:sz w:val="28"/>
          <w:szCs w:val="28"/>
          <w:shd w:val="clear" w:color="auto" w:fill="FFFFFF"/>
          <w:lang w:val="ru-RU"/>
        </w:rPr>
        <w:t>Агенттігі» а</w:t>
      </w:r>
      <w:r w:rsidRPr="00087A84">
        <w:rPr>
          <w:bCs/>
          <w:sz w:val="28"/>
          <w:szCs w:val="28"/>
          <w:shd w:val="clear" w:color="auto" w:fill="FFFFFF"/>
          <w:lang w:val="ru-RU"/>
        </w:rPr>
        <w:t>кционерлік қоғамының аудиторлық ұйымдардың қызметтер</w:t>
      </w:r>
      <w:r w:rsidR="00F25AF3">
        <w:rPr>
          <w:bCs/>
          <w:sz w:val="28"/>
          <w:szCs w:val="28"/>
          <w:shd w:val="clear" w:color="auto" w:fill="FFFFFF"/>
          <w:lang w:val="ru-RU"/>
        </w:rPr>
        <w:t>ін тарту саясатын (бұдан ә</w:t>
      </w:r>
      <w:proofErr w:type="gramStart"/>
      <w:r w:rsidR="00F25AF3">
        <w:rPr>
          <w:bCs/>
          <w:sz w:val="28"/>
          <w:szCs w:val="28"/>
          <w:shd w:val="clear" w:color="auto" w:fill="FFFFFF"/>
          <w:lang w:val="ru-RU"/>
        </w:rPr>
        <w:t>р</w:t>
      </w:r>
      <w:proofErr w:type="gramEnd"/>
      <w:r w:rsidR="00F25AF3">
        <w:rPr>
          <w:bCs/>
          <w:sz w:val="28"/>
          <w:szCs w:val="28"/>
          <w:shd w:val="clear" w:color="auto" w:fill="FFFFFF"/>
          <w:lang w:val="ru-RU"/>
        </w:rPr>
        <w:t>і – С</w:t>
      </w:r>
      <w:r w:rsidRPr="00087A84">
        <w:rPr>
          <w:bCs/>
          <w:sz w:val="28"/>
          <w:szCs w:val="28"/>
          <w:shd w:val="clear" w:color="auto" w:fill="FFFFFF"/>
          <w:lang w:val="ru-RU"/>
        </w:rPr>
        <w:t>аясат) әзірледі.</w:t>
      </w:r>
    </w:p>
    <w:p w14:paraId="22CB5A05"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Осы саясаттың мақсаты аудиторлық ұйымдардың қызметтерін тарту бойынша Қоғамның тиімді қызметін ұйымдастыру, мү</w:t>
      </w:r>
      <w:proofErr w:type="gramStart"/>
      <w:r w:rsidRPr="00087A84">
        <w:rPr>
          <w:bCs/>
          <w:sz w:val="28"/>
          <w:szCs w:val="28"/>
          <w:shd w:val="clear" w:color="auto" w:fill="FFFFFF"/>
          <w:lang w:val="ru-RU"/>
        </w:rPr>
        <w:t>дделер</w:t>
      </w:r>
      <w:proofErr w:type="gramEnd"/>
      <w:r w:rsidRPr="00087A84">
        <w:rPr>
          <w:bCs/>
          <w:sz w:val="28"/>
          <w:szCs w:val="28"/>
          <w:shd w:val="clear" w:color="auto" w:fill="FFFFFF"/>
          <w:lang w:val="ru-RU"/>
        </w:rPr>
        <w:t xml:space="preserve"> қақтығысына жол бермеу, аудиттелген қаржылық есептілікті және арнайы мақсаттағы аудит бойынша аудиторлық қорытындыны уақтылы шығаруға, сондай-ақ қоғамның қаржылық және еңбек ресурстарын ұтымды пайдалануға жәрдемдесу болып табылады.</w:t>
      </w:r>
    </w:p>
    <w:p w14:paraId="0622F4B4" w14:textId="6E493267" w:rsid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Квазимемлекеттік сектор субъектілерінің арнайы мақсаттағы аудитін (бұдан ә</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 xml:space="preserve">і - арнайы мақсаттағы аудит) қоғам бюджет қаражатын </w:t>
      </w:r>
      <w:r w:rsidRPr="00087A84">
        <w:rPr>
          <w:bCs/>
          <w:sz w:val="28"/>
          <w:szCs w:val="28"/>
          <w:shd w:val="clear" w:color="auto" w:fill="FFFFFF"/>
          <w:lang w:val="ru-RU"/>
        </w:rPr>
        <w:lastRenderedPageBreak/>
        <w:t>пайдалану мәселесі бойынша жыл сайын жүргізеді, оның нәтижелері бойынша аудиторлық тексеру есебі беріледі. Сонымен қатар, жыл сайынғы негізде қоғамның қаржылық жағдайын, оның қаржылық нәтижелерін және әрбі</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 xml:space="preserve"> есепті жылдағы жағдай бойынша ақша қозғалысын көрсететін қаржылық есептілік аудиті жүргізіледі (қоғамның сайтында жыл сайын әрбір есепті жылға жүргізілген аудиттердің нәтижелері орналастырылады).</w:t>
      </w:r>
    </w:p>
    <w:p w14:paraId="7C2F46C7" w14:textId="76107EA2"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2020 жылы </w:t>
      </w:r>
      <w:r w:rsidR="00F25AF3">
        <w:rPr>
          <w:bCs/>
          <w:sz w:val="28"/>
          <w:szCs w:val="28"/>
          <w:shd w:val="clear" w:color="auto" w:fill="FFFFFF"/>
          <w:lang w:val="ru-RU"/>
        </w:rPr>
        <w:t>«</w:t>
      </w:r>
      <w:r w:rsidRPr="00087A84">
        <w:rPr>
          <w:bCs/>
          <w:sz w:val="28"/>
          <w:szCs w:val="28"/>
          <w:shd w:val="clear" w:color="auto" w:fill="FFFFFF"/>
          <w:lang w:val="ru-RU"/>
        </w:rPr>
        <w:t>Азия AZT</w:t>
      </w:r>
      <w:r w:rsidR="00F25AF3">
        <w:rPr>
          <w:bCs/>
          <w:sz w:val="28"/>
          <w:szCs w:val="28"/>
          <w:shd w:val="clear" w:color="auto" w:fill="FFFFFF"/>
          <w:lang w:val="ru-RU"/>
        </w:rPr>
        <w:t xml:space="preserve">» </w:t>
      </w:r>
      <w:r w:rsidRPr="00087A84">
        <w:rPr>
          <w:bCs/>
          <w:sz w:val="28"/>
          <w:szCs w:val="28"/>
          <w:shd w:val="clear" w:color="auto" w:fill="FFFFFF"/>
          <w:lang w:val="ru-RU"/>
        </w:rPr>
        <w:t>аудиторлық компаниясы</w:t>
      </w:r>
      <w:r w:rsidR="00F25AF3">
        <w:rPr>
          <w:bCs/>
          <w:sz w:val="28"/>
          <w:szCs w:val="28"/>
          <w:shd w:val="clear" w:color="auto" w:fill="FFFFFF"/>
          <w:lang w:val="ru-RU"/>
        </w:rPr>
        <w:t xml:space="preserve">» </w:t>
      </w:r>
      <w:r w:rsidRPr="00087A84">
        <w:rPr>
          <w:bCs/>
          <w:sz w:val="28"/>
          <w:szCs w:val="28"/>
          <w:shd w:val="clear" w:color="auto" w:fill="FFFFFF"/>
          <w:lang w:val="ru-RU"/>
        </w:rPr>
        <w:t>ЖШС аудиторлық компаниясы бюджет қаражатын пайдаланудың дұрыстығы мәселесі бойынша 2019 жылға Қоғамның арнайы мақсаттағы аудитін жүргізді. Аудит нәтижелері бойынша Қоғамның 2019 жылы бюджет қаражатын пайдалануы бойынша бұзушылық</w:t>
      </w:r>
      <w:proofErr w:type="gramStart"/>
      <w:r w:rsidRPr="00087A84">
        <w:rPr>
          <w:bCs/>
          <w:sz w:val="28"/>
          <w:szCs w:val="28"/>
          <w:shd w:val="clear" w:color="auto" w:fill="FFFFFF"/>
          <w:lang w:val="ru-RU"/>
        </w:rPr>
        <w:t>тар аны</w:t>
      </w:r>
      <w:proofErr w:type="gramEnd"/>
      <w:r w:rsidRPr="00087A84">
        <w:rPr>
          <w:bCs/>
          <w:sz w:val="28"/>
          <w:szCs w:val="28"/>
          <w:shd w:val="clear" w:color="auto" w:fill="FFFFFF"/>
          <w:lang w:val="ru-RU"/>
        </w:rPr>
        <w:t>қталған жоқ.</w:t>
      </w:r>
    </w:p>
    <w:p w14:paraId="3CBB4418" w14:textId="56CF24F8"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2021 жылғы 13 мамырда </w:t>
      </w:r>
      <w:r w:rsidR="00F25AF3">
        <w:rPr>
          <w:bCs/>
          <w:sz w:val="28"/>
          <w:szCs w:val="28"/>
          <w:shd w:val="clear" w:color="auto" w:fill="FFFFFF"/>
          <w:lang w:val="ru-RU"/>
        </w:rPr>
        <w:t>«</w:t>
      </w:r>
      <w:r w:rsidRPr="00087A84">
        <w:rPr>
          <w:bCs/>
          <w:sz w:val="28"/>
          <w:szCs w:val="28"/>
          <w:shd w:val="clear" w:color="auto" w:fill="FFFFFF"/>
          <w:lang w:val="ru-RU"/>
        </w:rPr>
        <w:t>Алтын Аудит</w:t>
      </w:r>
      <w:r w:rsidR="00F25AF3">
        <w:rPr>
          <w:bCs/>
          <w:sz w:val="28"/>
          <w:szCs w:val="28"/>
          <w:shd w:val="clear" w:color="auto" w:fill="FFFFFF"/>
          <w:lang w:val="ru-RU"/>
        </w:rPr>
        <w:t xml:space="preserve">» </w:t>
      </w:r>
      <w:r w:rsidRPr="00087A84">
        <w:rPr>
          <w:bCs/>
          <w:sz w:val="28"/>
          <w:szCs w:val="28"/>
          <w:shd w:val="clear" w:color="auto" w:fill="FFFFFF"/>
          <w:lang w:val="ru-RU"/>
        </w:rPr>
        <w:t>ЖШС аудиторлық компаниясы жүргізетін қоғамның 2020 жылға арналған арнайы мақсаттағы аудиті аяқталды. 2020 жылы бюджет қаражатын пайдалану бөлігінде бұзушылық</w:t>
      </w:r>
      <w:proofErr w:type="gramStart"/>
      <w:r w:rsidRPr="00087A84">
        <w:rPr>
          <w:bCs/>
          <w:sz w:val="28"/>
          <w:szCs w:val="28"/>
          <w:shd w:val="clear" w:color="auto" w:fill="FFFFFF"/>
          <w:lang w:val="ru-RU"/>
        </w:rPr>
        <w:t>тар аны</w:t>
      </w:r>
      <w:proofErr w:type="gramEnd"/>
      <w:r w:rsidRPr="00087A84">
        <w:rPr>
          <w:bCs/>
          <w:sz w:val="28"/>
          <w:szCs w:val="28"/>
          <w:shd w:val="clear" w:color="auto" w:fill="FFFFFF"/>
          <w:lang w:val="ru-RU"/>
        </w:rPr>
        <w:t>қталған жоқ.</w:t>
      </w:r>
    </w:p>
    <w:p w14:paraId="773013AC" w14:textId="14CC5480" w:rsidR="00087A84" w:rsidRPr="00087A84" w:rsidRDefault="00F25AF3" w:rsidP="00087A84">
      <w:pPr>
        <w:widowControl/>
        <w:autoSpaceDE/>
        <w:autoSpaceDN/>
        <w:ind w:left="567" w:right="3" w:firstLine="153"/>
        <w:contextualSpacing/>
        <w:jc w:val="both"/>
        <w:rPr>
          <w:bCs/>
          <w:sz w:val="28"/>
          <w:szCs w:val="28"/>
          <w:shd w:val="clear" w:color="auto" w:fill="FFFFFF"/>
          <w:lang w:val="ru-RU"/>
        </w:rPr>
      </w:pPr>
      <w:r>
        <w:rPr>
          <w:bCs/>
          <w:sz w:val="28"/>
          <w:szCs w:val="28"/>
          <w:shd w:val="clear" w:color="auto" w:fill="FFFFFF"/>
          <w:lang w:val="ru-RU"/>
        </w:rPr>
        <w:t>Сондай-а</w:t>
      </w:r>
      <w:r w:rsidR="00087A84" w:rsidRPr="00087A84">
        <w:rPr>
          <w:bCs/>
          <w:sz w:val="28"/>
          <w:szCs w:val="28"/>
          <w:shd w:val="clear" w:color="auto" w:fill="FFFFFF"/>
          <w:lang w:val="ru-RU"/>
        </w:rPr>
        <w:t xml:space="preserve">қ </w:t>
      </w:r>
      <w:r>
        <w:rPr>
          <w:bCs/>
          <w:sz w:val="28"/>
          <w:szCs w:val="28"/>
          <w:shd w:val="clear" w:color="auto" w:fill="FFFFFF"/>
          <w:lang w:val="ru-RU"/>
        </w:rPr>
        <w:t>Қ</w:t>
      </w:r>
      <w:r w:rsidR="00087A84" w:rsidRPr="00087A84">
        <w:rPr>
          <w:bCs/>
          <w:sz w:val="28"/>
          <w:szCs w:val="28"/>
          <w:shd w:val="clear" w:color="auto" w:fill="FFFFFF"/>
          <w:lang w:val="ru-RU"/>
        </w:rPr>
        <w:t>оғамда ішкі аудит қызметі (бұдан ә</w:t>
      </w:r>
      <w:proofErr w:type="gramStart"/>
      <w:r w:rsidR="00087A84" w:rsidRPr="00087A84">
        <w:rPr>
          <w:bCs/>
          <w:sz w:val="28"/>
          <w:szCs w:val="28"/>
          <w:shd w:val="clear" w:color="auto" w:fill="FFFFFF"/>
          <w:lang w:val="ru-RU"/>
        </w:rPr>
        <w:t>р</w:t>
      </w:r>
      <w:proofErr w:type="gramEnd"/>
      <w:r w:rsidR="00087A84" w:rsidRPr="00087A84">
        <w:rPr>
          <w:bCs/>
          <w:sz w:val="28"/>
          <w:szCs w:val="28"/>
          <w:shd w:val="clear" w:color="auto" w:fill="FFFFFF"/>
          <w:lang w:val="ru-RU"/>
        </w:rPr>
        <w:t xml:space="preserve">і-ІАҚ) атынан Қоғамның бақылау органы жұмыс істейді және жұмыс </w:t>
      </w:r>
      <w:r>
        <w:rPr>
          <w:bCs/>
          <w:sz w:val="28"/>
          <w:szCs w:val="28"/>
          <w:shd w:val="clear" w:color="auto" w:fill="FFFFFF"/>
          <w:lang w:val="ru-RU"/>
        </w:rPr>
        <w:t>істейді, оның мақсаты Қоғамның Директорлар к</w:t>
      </w:r>
      <w:r w:rsidR="00087A84" w:rsidRPr="00087A84">
        <w:rPr>
          <w:bCs/>
          <w:sz w:val="28"/>
          <w:szCs w:val="28"/>
          <w:shd w:val="clear" w:color="auto" w:fill="FFFFFF"/>
          <w:lang w:val="ru-RU"/>
        </w:rPr>
        <w:t xml:space="preserve">еңесіне Қоғамның қаржылық жағдайы туралы, бюджет қаражатын пайдалану туралы тәуелсіз және объективті ақпарат беру, сондай-ақ ықтимал тәуекелдердің және қоғамды тиімді басқаруды қамтамасыз етуге арналған </w:t>
      </w:r>
      <w:proofErr w:type="gramStart"/>
      <w:r w:rsidR="00087A84" w:rsidRPr="00087A84">
        <w:rPr>
          <w:bCs/>
          <w:sz w:val="28"/>
          <w:szCs w:val="28"/>
          <w:shd w:val="clear" w:color="auto" w:fill="FFFFFF"/>
          <w:lang w:val="ru-RU"/>
        </w:rPr>
        <w:t>бас</w:t>
      </w:r>
      <w:proofErr w:type="gramEnd"/>
      <w:r w:rsidR="00087A84" w:rsidRPr="00087A84">
        <w:rPr>
          <w:bCs/>
          <w:sz w:val="28"/>
          <w:szCs w:val="28"/>
          <w:shd w:val="clear" w:color="auto" w:fill="FFFFFF"/>
          <w:lang w:val="ru-RU"/>
        </w:rPr>
        <w:t>қа да ақпараттың алдын алу, шектеу және болдырмау болып табылады тәуекелдерді басқару, ішкі бақылау және корпоративтік басқару жүйелерін жетілдіру арқылы.</w:t>
      </w:r>
    </w:p>
    <w:p w14:paraId="390FDA02" w14:textId="1EDB230F" w:rsid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Ішкі аудит нәтижелері бойынша Қоғамға ұсын</w:t>
      </w:r>
      <w:r w:rsidR="00F25AF3">
        <w:rPr>
          <w:bCs/>
          <w:sz w:val="28"/>
          <w:szCs w:val="28"/>
          <w:shd w:val="clear" w:color="auto" w:fill="FFFFFF"/>
          <w:lang w:val="ru-RU"/>
        </w:rPr>
        <w:t>ымдар беріледі және түзету і</w:t>
      </w:r>
      <w:proofErr w:type="gramStart"/>
      <w:r w:rsidR="00F25AF3">
        <w:rPr>
          <w:bCs/>
          <w:sz w:val="28"/>
          <w:szCs w:val="28"/>
          <w:shd w:val="clear" w:color="auto" w:fill="FFFFFF"/>
          <w:lang w:val="ru-RU"/>
        </w:rPr>
        <w:t>с-</w:t>
      </w:r>
      <w:proofErr w:type="gramEnd"/>
      <w:r w:rsidRPr="00087A84">
        <w:rPr>
          <w:bCs/>
          <w:sz w:val="28"/>
          <w:szCs w:val="28"/>
          <w:shd w:val="clear" w:color="auto" w:fill="FFFFFF"/>
          <w:lang w:val="ru-RU"/>
        </w:rPr>
        <w:t>қимылдарының жоспары (бұдан әрі-</w:t>
      </w:r>
      <w:r w:rsidR="00F25AF3">
        <w:rPr>
          <w:bCs/>
          <w:sz w:val="28"/>
          <w:szCs w:val="28"/>
          <w:shd w:val="clear" w:color="auto" w:fill="FFFFFF"/>
          <w:lang w:val="ru-RU"/>
        </w:rPr>
        <w:t xml:space="preserve"> ТІЖ</w:t>
      </w:r>
      <w:r w:rsidRPr="00087A84">
        <w:rPr>
          <w:bCs/>
          <w:sz w:val="28"/>
          <w:szCs w:val="28"/>
          <w:shd w:val="clear" w:color="auto" w:fill="FFFFFF"/>
          <w:lang w:val="ru-RU"/>
        </w:rPr>
        <w:t xml:space="preserve">) қалыптастырылады. </w:t>
      </w:r>
      <w:proofErr w:type="gramStart"/>
      <w:r w:rsidRPr="00087A84">
        <w:rPr>
          <w:bCs/>
          <w:sz w:val="28"/>
          <w:szCs w:val="28"/>
          <w:shd w:val="clear" w:color="auto" w:fill="FFFFFF"/>
          <w:lang w:val="ru-RU"/>
        </w:rPr>
        <w:t>Аудит ж</w:t>
      </w:r>
      <w:proofErr w:type="gramEnd"/>
      <w:r w:rsidRPr="00087A84">
        <w:rPr>
          <w:bCs/>
          <w:sz w:val="28"/>
          <w:szCs w:val="28"/>
          <w:shd w:val="clear" w:color="auto" w:fill="FFFFFF"/>
          <w:lang w:val="ru-RU"/>
        </w:rPr>
        <w:t>өніндегі анықтамалар міндетті түрде аудит жөніндегі комитеттің және Қоғамның Директорлар кеңесінің қарауына шығарылады, онда олар бойынша түпкілікті шешімдер қабылданады.</w:t>
      </w:r>
    </w:p>
    <w:p w14:paraId="53568328" w14:textId="1259534C"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Жауапты құрылымдық бөлімшелер </w:t>
      </w:r>
      <w:r w:rsidR="00F25AF3">
        <w:rPr>
          <w:bCs/>
          <w:sz w:val="28"/>
          <w:szCs w:val="28"/>
          <w:shd w:val="clear" w:color="auto" w:fill="FFFFFF"/>
          <w:lang w:val="ru-RU"/>
        </w:rPr>
        <w:t>ТІЖ</w:t>
      </w:r>
      <w:r w:rsidRPr="00087A84">
        <w:rPr>
          <w:bCs/>
          <w:sz w:val="28"/>
          <w:szCs w:val="28"/>
          <w:shd w:val="clear" w:color="auto" w:fill="FFFFFF"/>
          <w:lang w:val="ru-RU"/>
        </w:rPr>
        <w:t xml:space="preserve"> сәйкес түзету іс-қимылдарын жүргізеді және жүйелі негізде</w:t>
      </w:r>
      <w:proofErr w:type="gramStart"/>
      <w:r w:rsidRPr="00087A84">
        <w:rPr>
          <w:bCs/>
          <w:sz w:val="28"/>
          <w:szCs w:val="28"/>
          <w:shd w:val="clear" w:color="auto" w:fill="FFFFFF"/>
          <w:lang w:val="ru-RU"/>
        </w:rPr>
        <w:t xml:space="preserve"> ІА</w:t>
      </w:r>
      <w:proofErr w:type="gramEnd"/>
      <w:r w:rsidRPr="00087A84">
        <w:rPr>
          <w:bCs/>
          <w:sz w:val="28"/>
          <w:szCs w:val="28"/>
          <w:shd w:val="clear" w:color="auto" w:fill="FFFFFF"/>
          <w:lang w:val="ru-RU"/>
        </w:rPr>
        <w:t>Қ-ға есеп береді.</w:t>
      </w:r>
    </w:p>
    <w:p w14:paraId="38F27271"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2020-2021 жылдардағы Ішкі аудит қорытындысы бойынша талдау жүргізу кезінде қоғамда сыбайлас жемқорлық заңнамасының нормаларын, мү</w:t>
      </w:r>
      <w:proofErr w:type="gramStart"/>
      <w:r w:rsidRPr="00087A84">
        <w:rPr>
          <w:bCs/>
          <w:sz w:val="28"/>
          <w:szCs w:val="28"/>
          <w:shd w:val="clear" w:color="auto" w:fill="FFFFFF"/>
          <w:lang w:val="ru-RU"/>
        </w:rPr>
        <w:t>дделер</w:t>
      </w:r>
      <w:proofErr w:type="gramEnd"/>
      <w:r w:rsidRPr="00087A84">
        <w:rPr>
          <w:bCs/>
          <w:sz w:val="28"/>
          <w:szCs w:val="28"/>
          <w:shd w:val="clear" w:color="auto" w:fill="FFFFFF"/>
          <w:lang w:val="ru-RU"/>
        </w:rPr>
        <w:t xml:space="preserve"> қақтығысы мен Корпоративтік этика кодексінің нормаларын бұзуға қатысты фактілер және/немесе проблемалар анықталған жоқ.</w:t>
      </w:r>
    </w:p>
    <w:p w14:paraId="481D3BE2" w14:textId="1296ED1D"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6.3.7. Қоғам уақытша бос ақшаны қаржы құралдарына орналастырған кезде </w:t>
      </w:r>
      <w:r w:rsidR="00F25AF3">
        <w:rPr>
          <w:bCs/>
          <w:sz w:val="28"/>
          <w:szCs w:val="28"/>
          <w:shd w:val="clear" w:color="auto" w:fill="FFFFFF"/>
          <w:lang w:val="ru-RU"/>
        </w:rPr>
        <w:t>«Ш</w:t>
      </w:r>
      <w:r w:rsidRPr="00087A84">
        <w:rPr>
          <w:bCs/>
          <w:sz w:val="28"/>
          <w:szCs w:val="28"/>
          <w:shd w:val="clear" w:color="auto" w:fill="FFFFFF"/>
          <w:lang w:val="ru-RU"/>
        </w:rPr>
        <w:t>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w:t>
      </w:r>
      <w:r w:rsidR="00F25AF3">
        <w:rPr>
          <w:bCs/>
          <w:sz w:val="28"/>
          <w:szCs w:val="28"/>
          <w:shd w:val="clear" w:color="auto" w:fill="FFFFFF"/>
          <w:lang w:val="ru-RU"/>
        </w:rPr>
        <w:t>»</w:t>
      </w:r>
      <w:r w:rsidRPr="00087A84">
        <w:rPr>
          <w:bCs/>
          <w:sz w:val="28"/>
          <w:szCs w:val="28"/>
          <w:shd w:val="clear" w:color="auto" w:fill="FFFFFF"/>
          <w:lang w:val="ru-RU"/>
        </w:rPr>
        <w:t xml:space="preserve"> Қазақстан Республикасы Үкіметінің 2004 жылғы 14 қыркүйектегі №960 қаулысын және </w:t>
      </w:r>
      <w:r w:rsidR="00F25AF3" w:rsidRPr="00087A84">
        <w:rPr>
          <w:bCs/>
          <w:sz w:val="28"/>
          <w:szCs w:val="28"/>
          <w:shd w:val="clear" w:color="auto" w:fill="FFFFFF"/>
          <w:lang w:val="ru-RU"/>
        </w:rPr>
        <w:t xml:space="preserve">23.12.2010 жылы </w:t>
      </w:r>
      <w:r w:rsidR="00F25AF3">
        <w:rPr>
          <w:bCs/>
          <w:sz w:val="28"/>
          <w:szCs w:val="28"/>
          <w:shd w:val="clear" w:color="auto" w:fill="FFFFFF"/>
          <w:lang w:val="ru-RU"/>
        </w:rPr>
        <w:t>Д</w:t>
      </w:r>
      <w:r w:rsidR="00F25AF3" w:rsidRPr="00087A84">
        <w:rPr>
          <w:bCs/>
          <w:sz w:val="28"/>
          <w:szCs w:val="28"/>
          <w:shd w:val="clear" w:color="auto" w:fill="FFFFFF"/>
          <w:lang w:val="ru-RU"/>
        </w:rPr>
        <w:t xml:space="preserve">иректор </w:t>
      </w:r>
      <w:r w:rsidR="00F25AF3">
        <w:rPr>
          <w:bCs/>
          <w:sz w:val="28"/>
          <w:szCs w:val="28"/>
          <w:shd w:val="clear" w:color="auto" w:fill="FFFFFF"/>
          <w:lang w:val="ru-RU"/>
        </w:rPr>
        <w:t>к</w:t>
      </w:r>
      <w:r w:rsidR="00F25AF3" w:rsidRPr="00087A84">
        <w:rPr>
          <w:bCs/>
          <w:sz w:val="28"/>
          <w:szCs w:val="28"/>
          <w:shd w:val="clear" w:color="auto" w:fill="FFFFFF"/>
          <w:lang w:val="ru-RU"/>
        </w:rPr>
        <w:t xml:space="preserve">еңесі бекіткен </w:t>
      </w:r>
      <w:r w:rsidR="00F25AF3">
        <w:rPr>
          <w:bCs/>
          <w:sz w:val="28"/>
          <w:szCs w:val="28"/>
          <w:shd w:val="clear" w:color="auto" w:fill="FFFFFF"/>
          <w:lang w:val="ru-RU"/>
        </w:rPr>
        <w:t>«</w:t>
      </w:r>
      <w:r w:rsidRPr="00087A84">
        <w:rPr>
          <w:bCs/>
          <w:sz w:val="28"/>
          <w:szCs w:val="28"/>
          <w:shd w:val="clear" w:color="auto" w:fill="FFFFFF"/>
          <w:lang w:val="ru-RU"/>
        </w:rPr>
        <w:t>Хабар</w:t>
      </w:r>
      <w:r w:rsidR="00F25AF3">
        <w:rPr>
          <w:bCs/>
          <w:sz w:val="28"/>
          <w:szCs w:val="28"/>
          <w:shd w:val="clear" w:color="auto" w:fill="FFFFFF"/>
          <w:lang w:val="ru-RU"/>
        </w:rPr>
        <w:t>»</w:t>
      </w:r>
      <w:r w:rsidRPr="00087A84">
        <w:rPr>
          <w:bCs/>
          <w:sz w:val="28"/>
          <w:szCs w:val="28"/>
          <w:shd w:val="clear" w:color="auto" w:fill="FFFFFF"/>
          <w:lang w:val="ru-RU"/>
        </w:rPr>
        <w:t xml:space="preserve"> </w:t>
      </w:r>
      <w:r w:rsidR="00F25AF3">
        <w:rPr>
          <w:bCs/>
          <w:sz w:val="28"/>
          <w:szCs w:val="28"/>
          <w:shd w:val="clear" w:color="auto" w:fill="FFFFFF"/>
          <w:lang w:val="ru-RU"/>
        </w:rPr>
        <w:t>Агенттігі»</w:t>
      </w:r>
      <w:r w:rsidRPr="00087A84">
        <w:rPr>
          <w:bCs/>
          <w:sz w:val="28"/>
          <w:szCs w:val="28"/>
          <w:shd w:val="clear" w:color="auto" w:fill="FFFFFF"/>
          <w:lang w:val="ru-RU"/>
        </w:rPr>
        <w:t xml:space="preserve"> </w:t>
      </w:r>
      <w:r w:rsidR="00F25AF3">
        <w:rPr>
          <w:bCs/>
          <w:sz w:val="28"/>
          <w:szCs w:val="28"/>
          <w:shd w:val="clear" w:color="auto" w:fill="FFFFFF"/>
          <w:lang w:val="ru-RU"/>
        </w:rPr>
        <w:t>а</w:t>
      </w:r>
      <w:r w:rsidRPr="00087A84">
        <w:rPr>
          <w:bCs/>
          <w:sz w:val="28"/>
          <w:szCs w:val="28"/>
          <w:shd w:val="clear" w:color="auto" w:fill="FFFFFF"/>
          <w:lang w:val="ru-RU"/>
        </w:rPr>
        <w:t>кционерлік қоғамының уақытша бос ақшасын орналастыру қағидаларын басшылыққа алады</w:t>
      </w:r>
      <w:r w:rsidR="00F25AF3">
        <w:rPr>
          <w:bCs/>
          <w:sz w:val="28"/>
          <w:szCs w:val="28"/>
          <w:shd w:val="clear" w:color="auto" w:fill="FFFFFF"/>
          <w:lang w:val="ru-RU"/>
        </w:rPr>
        <w:t>.</w:t>
      </w:r>
      <w:r w:rsidRPr="00087A84">
        <w:rPr>
          <w:bCs/>
          <w:sz w:val="28"/>
          <w:szCs w:val="28"/>
          <w:shd w:val="clear" w:color="auto" w:fill="FFFFFF"/>
          <w:lang w:val="ru-RU"/>
        </w:rPr>
        <w:t xml:space="preserve"> </w:t>
      </w:r>
      <w:bookmarkStart w:id="0" w:name="_GoBack"/>
      <w:bookmarkEnd w:id="0"/>
    </w:p>
    <w:p w14:paraId="248F16FC"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lastRenderedPageBreak/>
        <w:t xml:space="preserve">Уақытша </w:t>
      </w:r>
      <w:proofErr w:type="gramStart"/>
      <w:r w:rsidRPr="00087A84">
        <w:rPr>
          <w:bCs/>
          <w:sz w:val="28"/>
          <w:szCs w:val="28"/>
          <w:shd w:val="clear" w:color="auto" w:fill="FFFFFF"/>
          <w:lang w:val="ru-RU"/>
        </w:rPr>
        <w:t>бос</w:t>
      </w:r>
      <w:proofErr w:type="gramEnd"/>
      <w:r w:rsidRPr="00087A84">
        <w:rPr>
          <w:bCs/>
          <w:sz w:val="28"/>
          <w:szCs w:val="28"/>
          <w:shd w:val="clear" w:color="auto" w:fill="FFFFFF"/>
          <w:lang w:val="ru-RU"/>
        </w:rPr>
        <w:t xml:space="preserve"> ақша Екінші деңгейдегі банктердің депозиттеріне орналастырылған жағдайда Қоғамның салымдары кемінде екінші деңгейдегі үш банктің депозиттеріне орналастырылады. Олардың ә</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қайсысындағы салым сомасы уақытша бос ақша мөлшерінің отыз пайызынан аспауға тиіс.</w:t>
      </w:r>
    </w:p>
    <w:p w14:paraId="5A1FAA97" w14:textId="4F52D044" w:rsidR="00087A84" w:rsidRDefault="00F25AF3" w:rsidP="00087A84">
      <w:pPr>
        <w:widowControl/>
        <w:autoSpaceDE/>
        <w:autoSpaceDN/>
        <w:ind w:left="567" w:right="3" w:firstLine="153"/>
        <w:contextualSpacing/>
        <w:jc w:val="both"/>
        <w:rPr>
          <w:bCs/>
          <w:sz w:val="28"/>
          <w:szCs w:val="28"/>
          <w:shd w:val="clear" w:color="auto" w:fill="FFFFFF"/>
          <w:lang w:val="ru-RU"/>
        </w:rPr>
      </w:pPr>
      <w:r>
        <w:rPr>
          <w:bCs/>
          <w:sz w:val="28"/>
          <w:szCs w:val="28"/>
          <w:shd w:val="clear" w:color="auto" w:fill="FFFFFF"/>
          <w:lang w:val="ru-RU"/>
        </w:rPr>
        <w:t>ҚЖҚ</w:t>
      </w:r>
      <w:r w:rsidR="00087A84" w:rsidRPr="00087A84">
        <w:rPr>
          <w:bCs/>
          <w:sz w:val="28"/>
          <w:szCs w:val="28"/>
          <w:shd w:val="clear" w:color="auto" w:fill="FFFFFF"/>
          <w:lang w:val="ru-RU"/>
        </w:rPr>
        <w:t xml:space="preserve">Д жыл сайын, 10 желтоқсаннан кешіктірмей, келесі </w:t>
      </w:r>
      <w:proofErr w:type="gramStart"/>
      <w:r w:rsidR="00087A84" w:rsidRPr="00087A84">
        <w:rPr>
          <w:bCs/>
          <w:sz w:val="28"/>
          <w:szCs w:val="28"/>
          <w:shd w:val="clear" w:color="auto" w:fill="FFFFFF"/>
          <w:lang w:val="ru-RU"/>
        </w:rPr>
        <w:t>жыл</w:t>
      </w:r>
      <w:proofErr w:type="gramEnd"/>
      <w:r w:rsidR="00087A84" w:rsidRPr="00087A84">
        <w:rPr>
          <w:bCs/>
          <w:sz w:val="28"/>
          <w:szCs w:val="28"/>
          <w:shd w:val="clear" w:color="auto" w:fill="FFFFFF"/>
          <w:lang w:val="ru-RU"/>
        </w:rPr>
        <w:t>ға күтілетін ақшаның түсуі мен шығуын мониторингілеуді және кейіннен талдауды жүзеге асырады.</w:t>
      </w:r>
    </w:p>
    <w:p w14:paraId="6A6BAF6F" w14:textId="3FB4CB91"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 xml:space="preserve">Уақытша </w:t>
      </w:r>
      <w:proofErr w:type="gramStart"/>
      <w:r w:rsidRPr="00087A84">
        <w:rPr>
          <w:bCs/>
          <w:sz w:val="28"/>
          <w:szCs w:val="28"/>
          <w:shd w:val="clear" w:color="auto" w:fill="FFFFFF"/>
          <w:lang w:val="ru-RU"/>
        </w:rPr>
        <w:t>бос</w:t>
      </w:r>
      <w:proofErr w:type="gramEnd"/>
      <w:r w:rsidRPr="00087A84">
        <w:rPr>
          <w:bCs/>
          <w:sz w:val="28"/>
          <w:szCs w:val="28"/>
          <w:shd w:val="clear" w:color="auto" w:fill="FFFFFF"/>
          <w:lang w:val="ru-RU"/>
        </w:rPr>
        <w:t xml:space="preserve"> ақшаны екінші деңгейдегі банктердің депозиттеріне орналастыру үшін екінші деңгейдегі банктерді таңдау мақсатында тәуекел-менеджер </w:t>
      </w:r>
      <w:r w:rsidR="00F25AF3">
        <w:rPr>
          <w:bCs/>
          <w:sz w:val="28"/>
          <w:szCs w:val="28"/>
          <w:shd w:val="clear" w:color="auto" w:fill="FFFFFF"/>
          <w:lang w:val="ru-RU"/>
        </w:rPr>
        <w:t>е</w:t>
      </w:r>
      <w:r w:rsidRPr="00087A84">
        <w:rPr>
          <w:bCs/>
          <w:sz w:val="28"/>
          <w:szCs w:val="28"/>
          <w:shd w:val="clear" w:color="auto" w:fill="FFFFFF"/>
          <w:lang w:val="ru-RU"/>
        </w:rPr>
        <w:t xml:space="preserve">кінші деңгейдегі банктер бойынша ақпаратқа салыстырмалы талдау жүргізеді, Қазақстан Республикасы Ұлттық Банкінің деректері негізінде олардың қаржылық жай-күйін бағалауды жүзеге асырады, уақытша </w:t>
      </w:r>
      <w:proofErr w:type="gramStart"/>
      <w:r w:rsidRPr="00087A84">
        <w:rPr>
          <w:bCs/>
          <w:sz w:val="28"/>
          <w:szCs w:val="28"/>
          <w:shd w:val="clear" w:color="auto" w:fill="FFFFFF"/>
          <w:lang w:val="ru-RU"/>
        </w:rPr>
        <w:t>бос</w:t>
      </w:r>
      <w:proofErr w:type="gramEnd"/>
      <w:r w:rsidRPr="00087A84">
        <w:rPr>
          <w:bCs/>
          <w:sz w:val="28"/>
          <w:szCs w:val="28"/>
          <w:shd w:val="clear" w:color="auto" w:fill="FFFFFF"/>
          <w:lang w:val="ru-RU"/>
        </w:rPr>
        <w:t xml:space="preserve"> ақшаны орналастыру жөнінде қорытынды мен ұсынымдар дайындайды.</w:t>
      </w:r>
    </w:p>
    <w:p w14:paraId="4036281D" w14:textId="0CDF5C1A"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 xml:space="preserve">Уақытша бос ақша көлемін, </w:t>
      </w:r>
      <w:r w:rsidR="00F25AF3">
        <w:rPr>
          <w:bCs/>
          <w:sz w:val="28"/>
          <w:szCs w:val="28"/>
          <w:shd w:val="clear" w:color="auto" w:fill="FFFFFF"/>
          <w:lang w:val="ru-RU"/>
        </w:rPr>
        <w:t>е</w:t>
      </w:r>
      <w:r w:rsidRPr="00087A84">
        <w:rPr>
          <w:bCs/>
          <w:sz w:val="28"/>
          <w:szCs w:val="28"/>
          <w:shd w:val="clear" w:color="auto" w:fill="FFFFFF"/>
          <w:lang w:val="ru-RU"/>
        </w:rPr>
        <w:t>кінші деңгейдегі банктер бойынша ақпаратты талдау бойынша жүргізілген жұмыстың қорытындылары бойынша Қ</w:t>
      </w:r>
      <w:r w:rsidR="00F25AF3">
        <w:rPr>
          <w:bCs/>
          <w:sz w:val="28"/>
          <w:szCs w:val="28"/>
          <w:shd w:val="clear" w:color="auto" w:fill="FFFFFF"/>
          <w:lang w:val="ru-RU"/>
        </w:rPr>
        <w:t>ЖҚД</w:t>
      </w:r>
      <w:r w:rsidRPr="00087A84">
        <w:rPr>
          <w:bCs/>
          <w:sz w:val="28"/>
          <w:szCs w:val="28"/>
          <w:shd w:val="clear" w:color="auto" w:fill="FFFFFF"/>
          <w:lang w:val="ru-RU"/>
        </w:rPr>
        <w:t xml:space="preserve"> уақытша бос ақша тү</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іне байланысты айналыс кезеңімен Қазақстан Республикасының заңнамасында белгіленген қаржы құралдарына ақша орналастыру жөнінде шешім қабылдау үшін қоғам басқармасына ұсыныстар береді.</w:t>
      </w:r>
    </w:p>
    <w:p w14:paraId="78ADC4DC" w14:textId="77777777"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Қаржы құралдарына орналастыру кезінде уақытша бос ақшаны орналастырудың дұрыстығы, дұрыстығы және толықтығы үшін</w:t>
      </w:r>
      <w:proofErr w:type="gramStart"/>
      <w:r w:rsidRPr="00087A84">
        <w:rPr>
          <w:bCs/>
          <w:sz w:val="28"/>
          <w:szCs w:val="28"/>
          <w:shd w:val="clear" w:color="auto" w:fill="FFFFFF"/>
          <w:lang w:val="ru-RU"/>
        </w:rPr>
        <w:t xml:space="preserve"> ҚҚБ</w:t>
      </w:r>
      <w:proofErr w:type="gramEnd"/>
      <w:r w:rsidRPr="00087A84">
        <w:rPr>
          <w:bCs/>
          <w:sz w:val="28"/>
          <w:szCs w:val="28"/>
          <w:shd w:val="clear" w:color="auto" w:fill="FFFFFF"/>
          <w:lang w:val="ru-RU"/>
        </w:rPr>
        <w:t xml:space="preserve"> басшысы және қоғамның тәуекел-менеджері жауапты болады.</w:t>
      </w:r>
    </w:p>
    <w:p w14:paraId="3D663471" w14:textId="77777777"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Талдау жүргізу кезінде уақытша бос ақшаны орналастыру бойынша қандай да бі</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 xml:space="preserve"> бұзушылықтар анықталған жоқ.</w:t>
      </w:r>
    </w:p>
    <w:p w14:paraId="3EA99F4B" w14:textId="6FDD0DAF" w:rsidR="00087A84" w:rsidRPr="00D719A0"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6.3.8. Стандарттың 4-тармағына сәйкес ішкі нормативтік актілердің және өзге де шешімдердің (үзінділердің)</w:t>
      </w:r>
      <w:r w:rsidR="00F25AF3">
        <w:rPr>
          <w:bCs/>
          <w:sz w:val="28"/>
          <w:szCs w:val="28"/>
          <w:shd w:val="clear" w:color="auto" w:fill="FFFFFF"/>
          <w:lang w:val="ru-RU"/>
        </w:rPr>
        <w:t xml:space="preserve"> </w:t>
      </w:r>
      <w:r w:rsidRPr="00087A84">
        <w:rPr>
          <w:bCs/>
          <w:sz w:val="28"/>
          <w:szCs w:val="28"/>
          <w:shd w:val="clear" w:color="auto" w:fill="FFFFFF"/>
          <w:lang w:val="ru-RU"/>
        </w:rPr>
        <w:t xml:space="preserve">жобаларын </w:t>
      </w:r>
      <w:proofErr w:type="gramStart"/>
      <w:r w:rsidRPr="00087A84">
        <w:rPr>
          <w:bCs/>
          <w:sz w:val="28"/>
          <w:szCs w:val="28"/>
          <w:shd w:val="clear" w:color="auto" w:fill="FFFFFF"/>
          <w:lang w:val="ru-RU"/>
        </w:rPr>
        <w:t>дайындау</w:t>
      </w:r>
      <w:proofErr w:type="gramEnd"/>
      <w:r w:rsidRPr="00087A84">
        <w:rPr>
          <w:bCs/>
          <w:sz w:val="28"/>
          <w:szCs w:val="28"/>
          <w:shd w:val="clear" w:color="auto" w:fill="FFFFFF"/>
          <w:lang w:val="ru-RU"/>
        </w:rPr>
        <w:t>ға қойылатын сыбайлас жемқорлыққа қарсы талаптар көзделген</w:t>
      </w:r>
      <w:r>
        <w:rPr>
          <w:bCs/>
          <w:sz w:val="28"/>
          <w:szCs w:val="28"/>
          <w:shd w:val="clear" w:color="auto" w:fill="FFFFFF"/>
          <w:lang w:val="ru-RU"/>
        </w:rPr>
        <w:t>:</w:t>
      </w:r>
    </w:p>
    <w:p w14:paraId="4F51EE47" w14:textId="25332B06"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 xml:space="preserve">5) </w:t>
      </w:r>
      <w:r>
        <w:rPr>
          <w:bCs/>
          <w:sz w:val="28"/>
          <w:szCs w:val="28"/>
          <w:shd w:val="clear" w:color="auto" w:fill="FFFFFF"/>
          <w:lang w:val="ru-RU"/>
        </w:rPr>
        <w:t>Қ</w:t>
      </w:r>
      <w:r w:rsidRPr="00087A84">
        <w:rPr>
          <w:bCs/>
          <w:sz w:val="28"/>
          <w:szCs w:val="28"/>
          <w:shd w:val="clear" w:color="auto" w:fill="FFFFFF"/>
          <w:lang w:val="ru-RU"/>
        </w:rPr>
        <w:t xml:space="preserve">оғамның ішкі нормативтік актілерінде және өзге шешімдерінде </w:t>
      </w:r>
      <w:r w:rsidRPr="00087A84">
        <w:rPr>
          <w:b/>
          <w:bCs/>
          <w:sz w:val="28"/>
          <w:szCs w:val="28"/>
          <w:shd w:val="clear" w:color="auto" w:fill="FFFFFF"/>
          <w:lang w:val="ru-RU"/>
        </w:rPr>
        <w:t>сыбайлас жемқорлық факторлары немесе олардың белгілері бар</w:t>
      </w:r>
      <w:r w:rsidRPr="00087A84">
        <w:rPr>
          <w:bCs/>
          <w:sz w:val="28"/>
          <w:szCs w:val="28"/>
          <w:shd w:val="clear" w:color="auto" w:fill="FFFFFF"/>
          <w:lang w:val="ru-RU"/>
        </w:rPr>
        <w:t xml:space="preserve"> нормаларды пайдаланбауға </w:t>
      </w:r>
      <w:proofErr w:type="gramStart"/>
      <w:r w:rsidRPr="00087A84">
        <w:rPr>
          <w:bCs/>
          <w:sz w:val="28"/>
          <w:szCs w:val="28"/>
          <w:shd w:val="clear" w:color="auto" w:fill="FFFFFF"/>
          <w:lang w:val="ru-RU"/>
        </w:rPr>
        <w:t>тиіс</w:t>
      </w:r>
      <w:proofErr w:type="gramEnd"/>
      <w:r w:rsidRPr="00087A84">
        <w:rPr>
          <w:bCs/>
          <w:sz w:val="28"/>
          <w:szCs w:val="28"/>
          <w:shd w:val="clear" w:color="auto" w:fill="FFFFFF"/>
          <w:lang w:val="ru-RU"/>
        </w:rPr>
        <w:t>;</w:t>
      </w:r>
    </w:p>
    <w:p w14:paraId="152EEEFD" w14:textId="08DA271D"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 xml:space="preserve">6) </w:t>
      </w:r>
      <w:r>
        <w:rPr>
          <w:bCs/>
          <w:sz w:val="28"/>
          <w:szCs w:val="28"/>
          <w:shd w:val="clear" w:color="auto" w:fill="FFFFFF"/>
          <w:lang w:val="ru-RU"/>
        </w:rPr>
        <w:t>Қ</w:t>
      </w:r>
      <w:r w:rsidRPr="00087A84">
        <w:rPr>
          <w:bCs/>
          <w:sz w:val="28"/>
          <w:szCs w:val="28"/>
          <w:shd w:val="clear" w:color="auto" w:fill="FFFFFF"/>
          <w:lang w:val="ru-RU"/>
        </w:rPr>
        <w:t xml:space="preserve">оғамның басқару органдарының шешімдерін әзірлеу кезінде жекелеген жеке және (немесе) </w:t>
      </w:r>
      <w:proofErr w:type="gramStart"/>
      <w:r w:rsidRPr="00087A84">
        <w:rPr>
          <w:bCs/>
          <w:sz w:val="28"/>
          <w:szCs w:val="28"/>
          <w:shd w:val="clear" w:color="auto" w:fill="FFFFFF"/>
          <w:lang w:val="ru-RU"/>
        </w:rPr>
        <w:t>заңды</w:t>
      </w:r>
      <w:proofErr w:type="gramEnd"/>
      <w:r w:rsidRPr="00087A84">
        <w:rPr>
          <w:bCs/>
          <w:sz w:val="28"/>
          <w:szCs w:val="28"/>
          <w:shd w:val="clear" w:color="auto" w:fill="FFFFFF"/>
          <w:lang w:val="ru-RU"/>
        </w:rPr>
        <w:t xml:space="preserve"> тұлғалардың </w:t>
      </w:r>
      <w:r w:rsidRPr="0025163F">
        <w:rPr>
          <w:b/>
          <w:bCs/>
          <w:sz w:val="28"/>
          <w:szCs w:val="28"/>
          <w:shd w:val="clear" w:color="auto" w:fill="FFFFFF"/>
          <w:lang w:val="ru-RU"/>
        </w:rPr>
        <w:t>мүдделері үшін нормалардың қабылдануына жол бермеуге</w:t>
      </w:r>
      <w:r w:rsidRPr="00087A84">
        <w:rPr>
          <w:bCs/>
          <w:sz w:val="28"/>
          <w:szCs w:val="28"/>
          <w:shd w:val="clear" w:color="auto" w:fill="FFFFFF"/>
          <w:lang w:val="ru-RU"/>
        </w:rPr>
        <w:t xml:space="preserve"> тиіс.</w:t>
      </w:r>
    </w:p>
    <w:p w14:paraId="4493278B" w14:textId="77777777"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ІНҚ талдау жөні</w:t>
      </w:r>
      <w:proofErr w:type="gramStart"/>
      <w:r w:rsidRPr="00087A84">
        <w:rPr>
          <w:bCs/>
          <w:sz w:val="28"/>
          <w:szCs w:val="28"/>
          <w:shd w:val="clear" w:color="auto" w:fill="FFFFFF"/>
          <w:lang w:val="ru-RU"/>
        </w:rPr>
        <w:t>ндег</w:t>
      </w:r>
      <w:proofErr w:type="gramEnd"/>
      <w:r w:rsidRPr="00087A84">
        <w:rPr>
          <w:bCs/>
          <w:sz w:val="28"/>
          <w:szCs w:val="28"/>
          <w:shd w:val="clear" w:color="auto" w:fill="FFFFFF"/>
          <w:lang w:val="ru-RU"/>
        </w:rPr>
        <w:t>і ақпарат анықтамаға қосымшада көрсетілген.</w:t>
      </w:r>
    </w:p>
    <w:p w14:paraId="5C60CBD9" w14:textId="77777777"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p>
    <w:p w14:paraId="08792132" w14:textId="77777777" w:rsidR="00087A84" w:rsidRPr="00087A84" w:rsidRDefault="00087A84" w:rsidP="00087A84">
      <w:pPr>
        <w:widowControl/>
        <w:autoSpaceDE/>
        <w:autoSpaceDN/>
        <w:ind w:left="567" w:right="3" w:firstLine="284"/>
        <w:contextualSpacing/>
        <w:jc w:val="both"/>
        <w:rPr>
          <w:b/>
          <w:bCs/>
          <w:sz w:val="28"/>
          <w:szCs w:val="28"/>
          <w:shd w:val="clear" w:color="auto" w:fill="FFFFFF"/>
          <w:lang w:val="ru-RU"/>
        </w:rPr>
      </w:pPr>
      <w:r w:rsidRPr="00087A84">
        <w:rPr>
          <w:b/>
          <w:bCs/>
          <w:sz w:val="28"/>
          <w:szCs w:val="28"/>
          <w:shd w:val="clear" w:color="auto" w:fill="FFFFFF"/>
          <w:lang w:val="ru-RU"/>
        </w:rPr>
        <w:t>ҚОРЫТЫНДЫЛАР:</w:t>
      </w:r>
    </w:p>
    <w:p w14:paraId="29FB3B14" w14:textId="77777777"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Cs/>
          <w:sz w:val="28"/>
          <w:szCs w:val="28"/>
          <w:shd w:val="clear" w:color="auto" w:fill="FFFFFF"/>
          <w:lang w:val="ru-RU"/>
        </w:rPr>
        <w:t xml:space="preserve">Ішкі талдау нәтижелері бойынша және тәуекелдің ықтималдығын </w:t>
      </w:r>
      <w:proofErr w:type="gramStart"/>
      <w:r w:rsidRPr="00087A84">
        <w:rPr>
          <w:bCs/>
          <w:sz w:val="28"/>
          <w:szCs w:val="28"/>
          <w:shd w:val="clear" w:color="auto" w:fill="FFFFFF"/>
          <w:lang w:val="ru-RU"/>
        </w:rPr>
        <w:t>ба</w:t>
      </w:r>
      <w:proofErr w:type="gramEnd"/>
      <w:r w:rsidRPr="00087A84">
        <w:rPr>
          <w:bCs/>
          <w:sz w:val="28"/>
          <w:szCs w:val="28"/>
          <w:shd w:val="clear" w:color="auto" w:fill="FFFFFF"/>
          <w:lang w:val="ru-RU"/>
        </w:rPr>
        <w:t>ғалау және тәуекелдердің әсерін бағалау критерийлерін ескере отырып:</w:t>
      </w:r>
    </w:p>
    <w:p w14:paraId="261645C9" w14:textId="2288A56E" w:rsidR="00087A84" w:rsidRPr="00087A84" w:rsidRDefault="00087A84" w:rsidP="00087A84">
      <w:pPr>
        <w:widowControl/>
        <w:autoSpaceDE/>
        <w:autoSpaceDN/>
        <w:ind w:left="567" w:right="3" w:firstLine="284"/>
        <w:contextualSpacing/>
        <w:jc w:val="both"/>
        <w:rPr>
          <w:bCs/>
          <w:sz w:val="28"/>
          <w:szCs w:val="28"/>
          <w:shd w:val="clear" w:color="auto" w:fill="FFFFFF"/>
          <w:lang w:val="ru-RU"/>
        </w:rPr>
      </w:pPr>
      <w:proofErr w:type="gramStart"/>
      <w:r w:rsidRPr="00087A84">
        <w:rPr>
          <w:b/>
          <w:bCs/>
          <w:sz w:val="28"/>
          <w:szCs w:val="28"/>
          <w:shd w:val="clear" w:color="auto" w:fill="FFFFFF"/>
          <w:lang w:val="ru-RU"/>
        </w:rPr>
        <w:t>Ы</w:t>
      </w:r>
      <w:proofErr w:type="gramEnd"/>
      <w:r w:rsidRPr="00087A84">
        <w:rPr>
          <w:b/>
          <w:bCs/>
          <w:sz w:val="28"/>
          <w:szCs w:val="28"/>
          <w:shd w:val="clear" w:color="auto" w:fill="FFFFFF"/>
          <w:lang w:val="ru-RU"/>
        </w:rPr>
        <w:t>қтималдық</w:t>
      </w:r>
      <w:r>
        <w:rPr>
          <w:bCs/>
          <w:sz w:val="28"/>
          <w:szCs w:val="28"/>
          <w:shd w:val="clear" w:color="auto" w:fill="FFFFFF"/>
          <w:lang w:val="ru-RU"/>
        </w:rPr>
        <w:t xml:space="preserve"> </w:t>
      </w:r>
      <w:r w:rsidRPr="00087A84">
        <w:rPr>
          <w:bCs/>
          <w:sz w:val="28"/>
          <w:szCs w:val="28"/>
          <w:shd w:val="clear" w:color="auto" w:fill="FFFFFF"/>
          <w:lang w:val="ru-RU"/>
        </w:rPr>
        <w:t>-</w:t>
      </w:r>
      <w:r>
        <w:rPr>
          <w:bCs/>
          <w:sz w:val="28"/>
          <w:szCs w:val="28"/>
          <w:shd w:val="clear" w:color="auto" w:fill="FFFFFF"/>
          <w:lang w:val="ru-RU"/>
        </w:rPr>
        <w:t xml:space="preserve"> </w:t>
      </w:r>
      <w:r w:rsidRPr="00087A84">
        <w:rPr>
          <w:bCs/>
          <w:sz w:val="28"/>
          <w:szCs w:val="28"/>
          <w:shd w:val="clear" w:color="auto" w:fill="FFFFFF"/>
          <w:lang w:val="ru-RU"/>
        </w:rPr>
        <w:t>оқиға өт</w:t>
      </w:r>
      <w:r>
        <w:rPr>
          <w:bCs/>
          <w:sz w:val="28"/>
          <w:szCs w:val="28"/>
          <w:shd w:val="clear" w:color="auto" w:fill="FFFFFF"/>
          <w:lang w:val="ru-RU"/>
        </w:rPr>
        <w:t>е сирек жағдайларда немесе 1%-</w:t>
      </w:r>
      <w:r w:rsidRPr="00087A84">
        <w:rPr>
          <w:bCs/>
          <w:sz w:val="28"/>
          <w:szCs w:val="28"/>
          <w:shd w:val="clear" w:color="auto" w:fill="FFFFFF"/>
          <w:lang w:val="ru-RU"/>
        </w:rPr>
        <w:t>ға дейін іске асырылуы мүмкін.</w:t>
      </w:r>
    </w:p>
    <w:p w14:paraId="01213810" w14:textId="63A6DC0A" w:rsidR="00087A84" w:rsidRDefault="00087A84" w:rsidP="00087A84">
      <w:pPr>
        <w:widowControl/>
        <w:autoSpaceDE/>
        <w:autoSpaceDN/>
        <w:ind w:left="567" w:right="3" w:firstLine="284"/>
        <w:contextualSpacing/>
        <w:jc w:val="both"/>
        <w:rPr>
          <w:bCs/>
          <w:sz w:val="28"/>
          <w:szCs w:val="28"/>
          <w:shd w:val="clear" w:color="auto" w:fill="FFFFFF"/>
          <w:lang w:val="ru-RU"/>
        </w:rPr>
      </w:pPr>
      <w:r w:rsidRPr="00087A84">
        <w:rPr>
          <w:b/>
          <w:bCs/>
          <w:sz w:val="28"/>
          <w:szCs w:val="28"/>
          <w:shd w:val="clear" w:color="auto" w:fill="FFFFFF"/>
          <w:lang w:val="ru-RU"/>
        </w:rPr>
        <w:t>Бағалау</w:t>
      </w:r>
      <w:r>
        <w:rPr>
          <w:bCs/>
          <w:sz w:val="28"/>
          <w:szCs w:val="28"/>
          <w:shd w:val="clear" w:color="auto" w:fill="FFFFFF"/>
          <w:lang w:val="ru-RU"/>
        </w:rPr>
        <w:t xml:space="preserve"> </w:t>
      </w:r>
      <w:r w:rsidRPr="00087A84">
        <w:rPr>
          <w:bCs/>
          <w:sz w:val="28"/>
          <w:szCs w:val="28"/>
          <w:shd w:val="clear" w:color="auto" w:fill="FFFFFF"/>
          <w:lang w:val="ru-RU"/>
        </w:rPr>
        <w:t>-</w:t>
      </w:r>
      <w:r>
        <w:rPr>
          <w:bCs/>
          <w:sz w:val="28"/>
          <w:szCs w:val="28"/>
          <w:shd w:val="clear" w:color="auto" w:fill="FFFFFF"/>
          <w:lang w:val="ru-RU"/>
        </w:rPr>
        <w:t xml:space="preserve"> </w:t>
      </w:r>
      <w:r w:rsidRPr="00087A84">
        <w:rPr>
          <w:bCs/>
          <w:sz w:val="28"/>
          <w:szCs w:val="28"/>
          <w:shd w:val="clear" w:color="auto" w:fill="FFFFFF"/>
          <w:lang w:val="ru-RU"/>
        </w:rPr>
        <w:t xml:space="preserve">реттеушілік талаптардың </w:t>
      </w:r>
      <w:proofErr w:type="gramStart"/>
      <w:r w:rsidRPr="00087A84">
        <w:rPr>
          <w:bCs/>
          <w:sz w:val="28"/>
          <w:szCs w:val="28"/>
          <w:shd w:val="clear" w:color="auto" w:fill="FFFFFF"/>
          <w:lang w:val="ru-RU"/>
        </w:rPr>
        <w:t>аз б</w:t>
      </w:r>
      <w:proofErr w:type="gramEnd"/>
      <w:r w:rsidRPr="00087A84">
        <w:rPr>
          <w:bCs/>
          <w:sz w:val="28"/>
          <w:szCs w:val="28"/>
          <w:shd w:val="clear" w:color="auto" w:fill="FFFFFF"/>
          <w:lang w:val="ru-RU"/>
        </w:rPr>
        <w:t>ұзылуы. Талдау объектісінің жұмыскерлерінен айыппұлдарды өнді</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 xml:space="preserve">іп алу мүмкіндігі туралы </w:t>
      </w:r>
      <w:r w:rsidRPr="00087A84">
        <w:rPr>
          <w:bCs/>
          <w:sz w:val="28"/>
          <w:szCs w:val="28"/>
          <w:shd w:val="clear" w:color="auto" w:fill="FFFFFF"/>
          <w:lang w:val="ru-RU"/>
        </w:rPr>
        <w:lastRenderedPageBreak/>
        <w:t>ескертулер. Айыппұлдарды, өсімпұлдарды, тұрақсыздық айыбын өнді</w:t>
      </w:r>
      <w:proofErr w:type="gramStart"/>
      <w:r w:rsidRPr="00087A84">
        <w:rPr>
          <w:bCs/>
          <w:sz w:val="28"/>
          <w:szCs w:val="28"/>
          <w:shd w:val="clear" w:color="auto" w:fill="FFFFFF"/>
          <w:lang w:val="ru-RU"/>
        </w:rPr>
        <w:t>р</w:t>
      </w:r>
      <w:proofErr w:type="gramEnd"/>
      <w:r w:rsidRPr="00087A84">
        <w:rPr>
          <w:bCs/>
          <w:sz w:val="28"/>
          <w:szCs w:val="28"/>
          <w:shd w:val="clear" w:color="auto" w:fill="FFFFFF"/>
          <w:lang w:val="ru-RU"/>
        </w:rPr>
        <w:t>іп алу мүмкіндігі туралы ескерту алу және талдау объектісіне қатысты басқа да қаржылық бұзушылықтарды анықтау.</w:t>
      </w:r>
    </w:p>
    <w:p w14:paraId="292D4677" w14:textId="77777777" w:rsidR="00087A84" w:rsidRPr="00D719A0" w:rsidRDefault="00087A84" w:rsidP="00087A84">
      <w:pPr>
        <w:widowControl/>
        <w:autoSpaceDE/>
        <w:autoSpaceDN/>
        <w:ind w:left="567" w:right="3" w:firstLine="284"/>
        <w:contextualSpacing/>
        <w:jc w:val="both"/>
        <w:rPr>
          <w:bCs/>
          <w:sz w:val="28"/>
          <w:szCs w:val="28"/>
          <w:shd w:val="clear" w:color="auto" w:fill="FFFFFF"/>
          <w:lang w:val="ru-RU"/>
        </w:rPr>
      </w:pPr>
    </w:p>
    <w:p w14:paraId="7558194D" w14:textId="77777777" w:rsidR="00A54AC0" w:rsidRPr="00D719A0" w:rsidRDefault="00A54AC0" w:rsidP="00717FB6">
      <w:pPr>
        <w:widowControl/>
        <w:autoSpaceDE/>
        <w:autoSpaceDN/>
        <w:ind w:left="567" w:right="3" w:firstLine="284"/>
        <w:jc w:val="both"/>
        <w:rPr>
          <w:b/>
          <w:bCs/>
          <w:sz w:val="28"/>
          <w:szCs w:val="28"/>
          <w:shd w:val="clear" w:color="auto" w:fill="FFFFFF"/>
          <w:lang w:val="ru-RU"/>
        </w:rPr>
      </w:pPr>
    </w:p>
    <w:p w14:paraId="03F9331A" w14:textId="77777777" w:rsidR="00087A84" w:rsidRPr="00087A84" w:rsidRDefault="00087A84" w:rsidP="00087A84">
      <w:pPr>
        <w:widowControl/>
        <w:autoSpaceDE/>
        <w:autoSpaceDN/>
        <w:ind w:left="567" w:right="3" w:firstLine="153"/>
        <w:contextualSpacing/>
        <w:jc w:val="both"/>
        <w:rPr>
          <w:b/>
          <w:bCs/>
          <w:sz w:val="28"/>
          <w:szCs w:val="28"/>
          <w:shd w:val="clear" w:color="auto" w:fill="FFFFFF"/>
          <w:lang w:val="ru-RU"/>
        </w:rPr>
      </w:pPr>
      <w:r w:rsidRPr="00087A84">
        <w:rPr>
          <w:b/>
          <w:bCs/>
          <w:sz w:val="28"/>
          <w:szCs w:val="28"/>
          <w:shd w:val="clear" w:color="auto" w:fill="FFFFFF"/>
          <w:lang w:val="ru-RU"/>
        </w:rPr>
        <w:t>Ұсыным:</w:t>
      </w:r>
    </w:p>
    <w:p w14:paraId="0A2A2A31" w14:textId="31C27638"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Ә</w:t>
      </w:r>
      <w:r>
        <w:rPr>
          <w:bCs/>
          <w:sz w:val="28"/>
          <w:szCs w:val="28"/>
          <w:shd w:val="clear" w:color="auto" w:fill="FFFFFF"/>
          <w:lang w:val="ru-RU"/>
        </w:rPr>
        <w:t>дістемелік ұсынымдардың 34-35-тармақтарына сәйкес Қоғам т</w:t>
      </w:r>
      <w:r w:rsidRPr="00087A84">
        <w:rPr>
          <w:bCs/>
          <w:sz w:val="28"/>
          <w:szCs w:val="28"/>
          <w:shd w:val="clear" w:color="auto" w:fill="FFFFFF"/>
          <w:lang w:val="ru-RU"/>
        </w:rPr>
        <w:t>алдамалық анық</w:t>
      </w:r>
      <w:proofErr w:type="gramStart"/>
      <w:r w:rsidRPr="00087A84">
        <w:rPr>
          <w:bCs/>
          <w:sz w:val="28"/>
          <w:szCs w:val="28"/>
          <w:shd w:val="clear" w:color="auto" w:fill="FFFFFF"/>
          <w:lang w:val="ru-RU"/>
        </w:rPr>
        <w:t>тама</w:t>
      </w:r>
      <w:proofErr w:type="gramEnd"/>
      <w:r w:rsidRPr="00087A84">
        <w:rPr>
          <w:bCs/>
          <w:sz w:val="28"/>
          <w:szCs w:val="28"/>
          <w:shd w:val="clear" w:color="auto" w:fill="FFFFFF"/>
          <w:lang w:val="ru-RU"/>
        </w:rPr>
        <w:t xml:space="preserve">ға қол қойылған күннен бастап 10 жұмыс күні ішінде сыбайлас жемқорлық тәуекелдерін ішкі талдау нәтижелері бойынша анықталған сыбайлас жемқорлық тәуекелдерін жасауға ықпал ететін себептер мен жағдайларды жою жөніндегі </w:t>
      </w:r>
      <w:r>
        <w:rPr>
          <w:bCs/>
          <w:sz w:val="28"/>
          <w:szCs w:val="28"/>
          <w:shd w:val="clear" w:color="auto" w:fill="FFFFFF"/>
          <w:lang w:val="ru-RU"/>
        </w:rPr>
        <w:t>іс-шаралар жоспарын (бұдан ә</w:t>
      </w:r>
      <w:proofErr w:type="gramStart"/>
      <w:r>
        <w:rPr>
          <w:bCs/>
          <w:sz w:val="28"/>
          <w:szCs w:val="28"/>
          <w:shd w:val="clear" w:color="auto" w:fill="FFFFFF"/>
          <w:lang w:val="ru-RU"/>
        </w:rPr>
        <w:t>р</w:t>
      </w:r>
      <w:proofErr w:type="gramEnd"/>
      <w:r>
        <w:rPr>
          <w:bCs/>
          <w:sz w:val="28"/>
          <w:szCs w:val="28"/>
          <w:shd w:val="clear" w:color="auto" w:fill="FFFFFF"/>
          <w:lang w:val="ru-RU"/>
        </w:rPr>
        <w:t>і – І</w:t>
      </w:r>
      <w:r w:rsidRPr="00087A84">
        <w:rPr>
          <w:bCs/>
          <w:sz w:val="28"/>
          <w:szCs w:val="28"/>
          <w:shd w:val="clear" w:color="auto" w:fill="FFFFFF"/>
          <w:lang w:val="ru-RU"/>
        </w:rPr>
        <w:t>с-шаралар жоспары) әзірлеуі қажет.</w:t>
      </w:r>
    </w:p>
    <w:p w14:paraId="0EA140B1"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Іс-шаралар нақты сипатта болуы және анықталған сыбайлас жемқорлық тәуекелдерін жою үшін жеткілікті болуы </w:t>
      </w:r>
      <w:proofErr w:type="gramStart"/>
      <w:r w:rsidRPr="00087A84">
        <w:rPr>
          <w:bCs/>
          <w:sz w:val="28"/>
          <w:szCs w:val="28"/>
          <w:shd w:val="clear" w:color="auto" w:fill="FFFFFF"/>
          <w:lang w:val="ru-RU"/>
        </w:rPr>
        <w:t>тиіс</w:t>
      </w:r>
      <w:proofErr w:type="gramEnd"/>
      <w:r w:rsidRPr="00087A84">
        <w:rPr>
          <w:bCs/>
          <w:sz w:val="28"/>
          <w:szCs w:val="28"/>
          <w:shd w:val="clear" w:color="auto" w:fill="FFFFFF"/>
          <w:lang w:val="ru-RU"/>
        </w:rPr>
        <w:t>.</w:t>
      </w:r>
    </w:p>
    <w:p w14:paraId="5B3B8431"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Іс-шараларды орындау мерзімдері орынды болуға және 1 жылдан аспауға </w:t>
      </w:r>
      <w:proofErr w:type="gramStart"/>
      <w:r w:rsidRPr="00087A84">
        <w:rPr>
          <w:bCs/>
          <w:sz w:val="28"/>
          <w:szCs w:val="28"/>
          <w:shd w:val="clear" w:color="auto" w:fill="FFFFFF"/>
          <w:lang w:val="ru-RU"/>
        </w:rPr>
        <w:t>тиіс</w:t>
      </w:r>
      <w:proofErr w:type="gramEnd"/>
      <w:r w:rsidRPr="00087A84">
        <w:rPr>
          <w:bCs/>
          <w:sz w:val="28"/>
          <w:szCs w:val="28"/>
          <w:shd w:val="clear" w:color="auto" w:fill="FFFFFF"/>
          <w:lang w:val="ru-RU"/>
        </w:rPr>
        <w:t>.</w:t>
      </w:r>
    </w:p>
    <w:p w14:paraId="154B26FE" w14:textId="77777777" w:rsidR="00087A84" w:rsidRPr="00087A84" w:rsidRDefault="00087A84" w:rsidP="00087A84">
      <w:pPr>
        <w:widowControl/>
        <w:autoSpaceDE/>
        <w:autoSpaceDN/>
        <w:ind w:left="567" w:right="3" w:firstLine="153"/>
        <w:contextualSpacing/>
        <w:jc w:val="both"/>
        <w:rPr>
          <w:bCs/>
          <w:sz w:val="28"/>
          <w:szCs w:val="28"/>
          <w:shd w:val="clear" w:color="auto" w:fill="FFFFFF"/>
          <w:lang w:val="ru-RU"/>
        </w:rPr>
      </w:pPr>
    </w:p>
    <w:p w14:paraId="7B4EA84E" w14:textId="28ABA34E" w:rsidR="00087A84" w:rsidRPr="00D719A0" w:rsidRDefault="00087A84" w:rsidP="00087A84">
      <w:pPr>
        <w:widowControl/>
        <w:autoSpaceDE/>
        <w:autoSpaceDN/>
        <w:ind w:left="567" w:right="3" w:firstLine="153"/>
        <w:contextualSpacing/>
        <w:jc w:val="both"/>
        <w:rPr>
          <w:bCs/>
          <w:sz w:val="28"/>
          <w:szCs w:val="28"/>
          <w:shd w:val="clear" w:color="auto" w:fill="FFFFFF"/>
          <w:lang w:val="ru-RU"/>
        </w:rPr>
      </w:pPr>
      <w:r w:rsidRPr="00087A84">
        <w:rPr>
          <w:bCs/>
          <w:sz w:val="28"/>
          <w:szCs w:val="28"/>
          <w:shd w:val="clear" w:color="auto" w:fill="FFFFFF"/>
          <w:lang w:val="ru-RU"/>
        </w:rPr>
        <w:t xml:space="preserve">Қосымша: </w:t>
      </w:r>
      <w:r>
        <w:rPr>
          <w:bCs/>
          <w:sz w:val="28"/>
          <w:szCs w:val="28"/>
          <w:shd w:val="clear" w:color="auto" w:fill="FFFFFF"/>
          <w:lang w:val="ru-RU"/>
        </w:rPr>
        <w:t>ІНҚ</w:t>
      </w:r>
      <w:r w:rsidRPr="00087A84">
        <w:rPr>
          <w:bCs/>
          <w:sz w:val="28"/>
          <w:szCs w:val="28"/>
          <w:shd w:val="clear" w:color="auto" w:fill="FFFFFF"/>
          <w:lang w:val="ru-RU"/>
        </w:rPr>
        <w:t xml:space="preserve"> кестесі және </w:t>
      </w:r>
      <w:r>
        <w:rPr>
          <w:bCs/>
          <w:sz w:val="28"/>
          <w:szCs w:val="28"/>
          <w:shd w:val="clear" w:color="auto" w:fill="FFFFFF"/>
          <w:lang w:val="ru-RU"/>
        </w:rPr>
        <w:t>С</w:t>
      </w:r>
      <w:r w:rsidRPr="00087A84">
        <w:rPr>
          <w:bCs/>
          <w:sz w:val="28"/>
          <w:szCs w:val="28"/>
          <w:shd w:val="clear" w:color="auto" w:fill="FFFFFF"/>
          <w:lang w:val="ru-RU"/>
        </w:rPr>
        <w:t>ыбайлас жемқорлық факторлары бойынша тәуекелдер картасы.</w:t>
      </w:r>
    </w:p>
    <w:p w14:paraId="08FF7D01" w14:textId="77777777" w:rsidR="00AF356A" w:rsidRPr="00D719A0" w:rsidRDefault="00AF356A" w:rsidP="00717FB6">
      <w:pPr>
        <w:pStyle w:val="a3"/>
        <w:spacing w:before="7" w:line="264" w:lineRule="auto"/>
        <w:ind w:left="735" w:right="3" w:firstLine="709"/>
        <w:jc w:val="both"/>
        <w:rPr>
          <w:spacing w:val="1"/>
          <w:w w:val="95"/>
          <w:lang w:val="ru-RU"/>
        </w:rPr>
      </w:pPr>
    </w:p>
    <w:p w14:paraId="6BC4C51E" w14:textId="77777777" w:rsidR="008A66A8" w:rsidRDefault="008A66A8" w:rsidP="00717FB6">
      <w:pPr>
        <w:pStyle w:val="a3"/>
        <w:spacing w:before="7" w:line="264" w:lineRule="auto"/>
        <w:ind w:left="567" w:right="3"/>
        <w:jc w:val="both"/>
        <w:rPr>
          <w:b/>
          <w:spacing w:val="1"/>
          <w:w w:val="95"/>
        </w:rPr>
      </w:pPr>
    </w:p>
    <w:p w14:paraId="4C6B50DA" w14:textId="060AEEC0" w:rsidR="00EE4F02" w:rsidRPr="00D719A0" w:rsidRDefault="00087A84" w:rsidP="00717FB6">
      <w:pPr>
        <w:pStyle w:val="a3"/>
        <w:spacing w:before="7" w:line="264" w:lineRule="auto"/>
        <w:ind w:left="567" w:right="3"/>
        <w:jc w:val="both"/>
        <w:rPr>
          <w:b/>
          <w:spacing w:val="1"/>
          <w:w w:val="95"/>
        </w:rPr>
      </w:pPr>
      <w:r>
        <w:rPr>
          <w:b/>
          <w:spacing w:val="1"/>
          <w:w w:val="95"/>
        </w:rPr>
        <w:t>Басқарма Төрағасының орынбасары</w:t>
      </w:r>
      <w:r w:rsidR="00EE4F02" w:rsidRPr="00D719A0">
        <w:rPr>
          <w:b/>
          <w:spacing w:val="1"/>
          <w:w w:val="95"/>
        </w:rPr>
        <w:t xml:space="preserve">                             </w:t>
      </w:r>
      <w:r w:rsidR="00EE4F02" w:rsidRPr="00087A84">
        <w:rPr>
          <w:b/>
          <w:spacing w:val="1"/>
          <w:w w:val="95"/>
        </w:rPr>
        <w:t xml:space="preserve"> </w:t>
      </w:r>
      <w:r w:rsidR="00EE4F02" w:rsidRPr="00D719A0">
        <w:rPr>
          <w:b/>
          <w:spacing w:val="1"/>
          <w:w w:val="95"/>
        </w:rPr>
        <w:t>Ж. Сабдыкеева</w:t>
      </w:r>
    </w:p>
    <w:p w14:paraId="4C098B98" w14:textId="77777777" w:rsidR="00787131" w:rsidRPr="00087A84" w:rsidRDefault="00787131" w:rsidP="00717FB6">
      <w:pPr>
        <w:pStyle w:val="a3"/>
        <w:spacing w:before="7" w:line="264" w:lineRule="auto"/>
        <w:ind w:left="735" w:right="3" w:firstLine="709"/>
        <w:jc w:val="both"/>
        <w:rPr>
          <w:b/>
          <w:spacing w:val="1"/>
          <w:w w:val="95"/>
        </w:rPr>
      </w:pPr>
    </w:p>
    <w:p w14:paraId="49D3EB72" w14:textId="77777777" w:rsidR="00552D12" w:rsidRPr="00087A84" w:rsidRDefault="00552D12" w:rsidP="00717FB6">
      <w:pPr>
        <w:pStyle w:val="a3"/>
        <w:spacing w:before="7" w:line="264" w:lineRule="auto"/>
        <w:ind w:left="735" w:right="3" w:firstLine="709"/>
        <w:jc w:val="both"/>
        <w:rPr>
          <w:b/>
          <w:spacing w:val="1"/>
          <w:w w:val="95"/>
        </w:rPr>
      </w:pPr>
    </w:p>
    <w:p w14:paraId="61FC4F00" w14:textId="77777777" w:rsidR="00552D12" w:rsidRPr="00087A84" w:rsidRDefault="00552D12" w:rsidP="00717FB6">
      <w:pPr>
        <w:pStyle w:val="a3"/>
        <w:spacing w:before="7" w:line="264" w:lineRule="auto"/>
        <w:ind w:left="735" w:right="3" w:firstLine="709"/>
        <w:jc w:val="both"/>
        <w:rPr>
          <w:b/>
          <w:spacing w:val="1"/>
          <w:w w:val="95"/>
        </w:rPr>
      </w:pPr>
    </w:p>
    <w:p w14:paraId="253D1C3D" w14:textId="00BB3487" w:rsidR="00787131" w:rsidRPr="00D719A0" w:rsidRDefault="00087A84" w:rsidP="00717FB6">
      <w:pPr>
        <w:pStyle w:val="a3"/>
        <w:spacing w:before="7" w:line="264" w:lineRule="auto"/>
        <w:ind w:left="567" w:right="3"/>
        <w:jc w:val="both"/>
        <w:rPr>
          <w:spacing w:val="1"/>
          <w:w w:val="95"/>
          <w:sz w:val="20"/>
          <w:szCs w:val="20"/>
          <w:lang w:val="ru-RU"/>
        </w:rPr>
      </w:pPr>
      <w:r>
        <w:rPr>
          <w:spacing w:val="1"/>
          <w:w w:val="95"/>
          <w:sz w:val="20"/>
          <w:szCs w:val="20"/>
          <w:lang w:val="ru-RU"/>
        </w:rPr>
        <w:t>орынд</w:t>
      </w:r>
      <w:r w:rsidR="00313786" w:rsidRPr="00D719A0">
        <w:rPr>
          <w:spacing w:val="1"/>
          <w:w w:val="95"/>
          <w:sz w:val="20"/>
          <w:szCs w:val="20"/>
          <w:lang w:val="ru-RU"/>
        </w:rPr>
        <w:t>.</w:t>
      </w:r>
      <w:r w:rsidR="00787131" w:rsidRPr="00D719A0">
        <w:rPr>
          <w:spacing w:val="1"/>
          <w:w w:val="95"/>
          <w:sz w:val="20"/>
          <w:szCs w:val="20"/>
          <w:lang w:val="ru-RU"/>
        </w:rPr>
        <w:t xml:space="preserve"> Кошкаров Ж.С., тел. 701-008</w:t>
      </w:r>
    </w:p>
    <w:sectPr w:rsidR="00787131" w:rsidRPr="00D719A0" w:rsidSect="00615B82">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2F09E" w14:textId="77777777" w:rsidR="00DC4B23" w:rsidRDefault="00DC4B23" w:rsidP="007070A6">
      <w:r>
        <w:separator/>
      </w:r>
    </w:p>
  </w:endnote>
  <w:endnote w:type="continuationSeparator" w:id="0">
    <w:p w14:paraId="55CB5813" w14:textId="77777777" w:rsidR="00DC4B23" w:rsidRDefault="00DC4B23" w:rsidP="0070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84A43" w14:textId="77777777" w:rsidR="00DC4B23" w:rsidRDefault="00DC4B23" w:rsidP="007070A6">
      <w:r>
        <w:separator/>
      </w:r>
    </w:p>
  </w:footnote>
  <w:footnote w:type="continuationSeparator" w:id="0">
    <w:p w14:paraId="0CDD0C13" w14:textId="77777777" w:rsidR="00DC4B23" w:rsidRDefault="00DC4B23" w:rsidP="007070A6">
      <w:r>
        <w:continuationSeparator/>
      </w:r>
    </w:p>
  </w:footnote>
  <w:footnote w:id="1">
    <w:p w14:paraId="297FEA5E" w14:textId="3C98ED81" w:rsidR="00AF133D" w:rsidRPr="00043203" w:rsidRDefault="00AF133D" w:rsidP="00AF133D">
      <w:pPr>
        <w:pStyle w:val="ab"/>
        <w:jc w:val="both"/>
      </w:pPr>
      <w:r>
        <w:rPr>
          <w:rStyle w:val="ad"/>
        </w:rPr>
        <w:footnoteRef/>
      </w:r>
      <w:r>
        <w:t xml:space="preserve"> </w:t>
      </w:r>
      <w:r w:rsidRPr="00347DF9">
        <w:rPr>
          <w:sz w:val="18"/>
          <w:szCs w:val="18"/>
        </w:rPr>
        <w:t xml:space="preserve">Омбудсмен – </w:t>
      </w:r>
      <w:r>
        <w:rPr>
          <w:sz w:val="18"/>
          <w:szCs w:val="18"/>
        </w:rPr>
        <w:t>«</w:t>
      </w:r>
      <w:r w:rsidRPr="00AF133D">
        <w:rPr>
          <w:sz w:val="18"/>
          <w:szCs w:val="18"/>
        </w:rPr>
        <w:t>Хабар</w:t>
      </w:r>
      <w:r>
        <w:rPr>
          <w:sz w:val="18"/>
          <w:szCs w:val="18"/>
        </w:rPr>
        <w:t>»</w:t>
      </w:r>
      <w:r w:rsidRPr="00AF133D">
        <w:rPr>
          <w:sz w:val="18"/>
          <w:szCs w:val="18"/>
        </w:rPr>
        <w:t xml:space="preserve"> Агенттігі</w:t>
      </w:r>
      <w:r>
        <w:rPr>
          <w:sz w:val="18"/>
          <w:szCs w:val="18"/>
        </w:rPr>
        <w:t>» а</w:t>
      </w:r>
      <w:r w:rsidRPr="00AF133D">
        <w:rPr>
          <w:sz w:val="18"/>
          <w:szCs w:val="18"/>
        </w:rPr>
        <w:t>кционерлік қоғамының Директорлар кеңесі тағайындайтын</w:t>
      </w:r>
      <w:r>
        <w:rPr>
          <w:sz w:val="18"/>
          <w:szCs w:val="18"/>
        </w:rPr>
        <w:t xml:space="preserve"> тұлға</w:t>
      </w:r>
      <w:r w:rsidRPr="00AF133D">
        <w:rPr>
          <w:sz w:val="18"/>
          <w:szCs w:val="18"/>
        </w:rPr>
        <w:t xml:space="preserve">, оның рөлі өзіне жүгінген Қоғам қызметкерлеріне консультация беру және еңбек дауларын, жанжалдарды, әлеуметтік-еңбек сипатындағы проблемалық мәселелерді шешуге, сондай-ақ </w:t>
      </w:r>
      <w:r>
        <w:rPr>
          <w:sz w:val="18"/>
          <w:szCs w:val="18"/>
        </w:rPr>
        <w:t>«</w:t>
      </w:r>
      <w:r w:rsidRPr="00AF133D">
        <w:rPr>
          <w:sz w:val="18"/>
          <w:szCs w:val="18"/>
        </w:rPr>
        <w:t>Хабар</w:t>
      </w:r>
      <w:r>
        <w:rPr>
          <w:sz w:val="18"/>
          <w:szCs w:val="18"/>
        </w:rPr>
        <w:t>»</w:t>
      </w:r>
      <w:r w:rsidRPr="00AF133D">
        <w:rPr>
          <w:sz w:val="18"/>
          <w:szCs w:val="18"/>
        </w:rPr>
        <w:t xml:space="preserve"> </w:t>
      </w:r>
      <w:r>
        <w:rPr>
          <w:sz w:val="18"/>
          <w:szCs w:val="18"/>
        </w:rPr>
        <w:t>Агенттігі» ак</w:t>
      </w:r>
      <w:r w:rsidRPr="00AF133D">
        <w:rPr>
          <w:sz w:val="18"/>
          <w:szCs w:val="18"/>
        </w:rPr>
        <w:t>ционерлік қоғамы қызметкерлерінің іскерлік этика қағидаттарын сақтауына жәрдем көрсету болып табылады.</w:t>
      </w:r>
    </w:p>
  </w:footnote>
  <w:footnote w:id="2">
    <w:p w14:paraId="288E108F" w14:textId="2FDC16E0" w:rsidR="00B43C25" w:rsidRPr="00B43C25" w:rsidRDefault="00B43C25" w:rsidP="00B43C25">
      <w:pPr>
        <w:pStyle w:val="ab"/>
        <w:jc w:val="both"/>
        <w:rPr>
          <w:sz w:val="18"/>
          <w:szCs w:val="18"/>
        </w:rPr>
      </w:pPr>
      <w:r>
        <w:rPr>
          <w:rStyle w:val="ad"/>
        </w:rPr>
        <w:footnoteRef/>
      </w:r>
      <w:r>
        <w:t xml:space="preserve"> </w:t>
      </w:r>
      <w:r w:rsidRPr="00347DF9">
        <w:rPr>
          <w:sz w:val="18"/>
          <w:szCs w:val="18"/>
        </w:rPr>
        <w:t>2</w:t>
      </w:r>
      <w:r>
        <w:rPr>
          <w:sz w:val="18"/>
          <w:szCs w:val="18"/>
        </w:rPr>
        <w:t>-тармақ бойынша сатып алуды сәйкестікке келтірді</w:t>
      </w:r>
      <w:r w:rsidRPr="00347DF9">
        <w:rPr>
          <w:sz w:val="18"/>
          <w:szCs w:val="18"/>
        </w:rPr>
        <w:t>:</w:t>
      </w:r>
      <w:r w:rsidRPr="00B43C25">
        <w:rPr>
          <w:sz w:val="18"/>
          <w:szCs w:val="18"/>
        </w:rPr>
        <w:t xml:space="preserve"> </w:t>
      </w:r>
    </w:p>
    <w:p w14:paraId="6D1E061A" w14:textId="77777777" w:rsidR="00B43C25" w:rsidRPr="00347DF9" w:rsidRDefault="00B43C25" w:rsidP="00B43C25">
      <w:pPr>
        <w:pStyle w:val="ab"/>
        <w:jc w:val="both"/>
        <w:rPr>
          <w:sz w:val="18"/>
          <w:szCs w:val="18"/>
          <w:lang w:val="ru-RU"/>
        </w:rPr>
      </w:pPr>
      <w:r w:rsidRPr="00347DF9">
        <w:rPr>
          <w:sz w:val="18"/>
          <w:szCs w:val="18"/>
        </w:rPr>
        <w:t>1</w:t>
      </w:r>
      <w:r w:rsidRPr="00347DF9">
        <w:rPr>
          <w:sz w:val="18"/>
          <w:szCs w:val="18"/>
          <w:lang w:val="ru-RU"/>
        </w:rPr>
        <w:t>)</w:t>
      </w:r>
      <w:r w:rsidRPr="00347DF9">
        <w:rPr>
          <w:sz w:val="18"/>
          <w:szCs w:val="18"/>
        </w:rPr>
        <w:t xml:space="preserve"> Рециркулятор;</w:t>
      </w:r>
      <w:r w:rsidRPr="00347DF9">
        <w:rPr>
          <w:sz w:val="18"/>
          <w:szCs w:val="18"/>
          <w:lang w:val="ru-RU"/>
        </w:rPr>
        <w:t xml:space="preserve"> </w:t>
      </w:r>
    </w:p>
    <w:p w14:paraId="3882CD9B" w14:textId="77777777" w:rsidR="00B43C25" w:rsidRPr="00B43C25" w:rsidRDefault="00B43C25" w:rsidP="00B43C25">
      <w:pPr>
        <w:pStyle w:val="ab"/>
        <w:jc w:val="both"/>
        <w:rPr>
          <w:sz w:val="18"/>
          <w:szCs w:val="18"/>
        </w:rPr>
      </w:pPr>
      <w:r w:rsidRPr="00347DF9">
        <w:rPr>
          <w:sz w:val="18"/>
          <w:szCs w:val="18"/>
          <w:lang w:val="ru-RU"/>
        </w:rPr>
        <w:t>2)</w:t>
      </w:r>
      <w:r w:rsidRPr="00347DF9">
        <w:rPr>
          <w:sz w:val="18"/>
          <w:szCs w:val="18"/>
        </w:rPr>
        <w:t xml:space="preserve"> </w:t>
      </w:r>
      <w:r w:rsidRPr="00B43C25">
        <w:rPr>
          <w:sz w:val="18"/>
          <w:szCs w:val="18"/>
        </w:rPr>
        <w:t>Жабдықты ауыстыру және орнату арқылы өрт дабылы жүйесін монтаждау.</w:t>
      </w:r>
    </w:p>
    <w:p w14:paraId="42D1BE6E" w14:textId="54BDAD17" w:rsidR="00B43C25" w:rsidRPr="00454FA0" w:rsidRDefault="00B43C25" w:rsidP="00B43C25">
      <w:pPr>
        <w:pStyle w:val="ab"/>
        <w:jc w:val="both"/>
      </w:pPr>
      <w:r w:rsidRPr="00B43C25">
        <w:rPr>
          <w:sz w:val="18"/>
          <w:szCs w:val="18"/>
        </w:rPr>
        <w:t xml:space="preserve"> </w:t>
      </w:r>
      <w:r>
        <w:rPr>
          <w:sz w:val="18"/>
          <w:szCs w:val="18"/>
        </w:rPr>
        <w:t>«К</w:t>
      </w:r>
      <w:r w:rsidRPr="00B43C25">
        <w:rPr>
          <w:sz w:val="18"/>
          <w:szCs w:val="18"/>
        </w:rPr>
        <w:t>әдесый өн</w:t>
      </w:r>
      <w:r>
        <w:rPr>
          <w:sz w:val="18"/>
          <w:szCs w:val="18"/>
        </w:rPr>
        <w:t>імдерін өндіру бойынша жұмыстар»</w:t>
      </w:r>
      <w:r w:rsidRPr="00B43C25">
        <w:rPr>
          <w:sz w:val="18"/>
          <w:szCs w:val="18"/>
        </w:rPr>
        <w:t xml:space="preserve"> </w:t>
      </w:r>
      <w:r>
        <w:rPr>
          <w:sz w:val="18"/>
          <w:szCs w:val="18"/>
        </w:rPr>
        <w:t>с</w:t>
      </w:r>
      <w:r w:rsidRPr="00B43C25">
        <w:rPr>
          <w:sz w:val="18"/>
          <w:szCs w:val="18"/>
        </w:rPr>
        <w:t>атып алу</w:t>
      </w:r>
      <w:r>
        <w:rPr>
          <w:sz w:val="18"/>
          <w:szCs w:val="18"/>
        </w:rPr>
        <w:t>ы</w:t>
      </w:r>
      <w:r w:rsidRPr="00B43C25">
        <w:rPr>
          <w:sz w:val="18"/>
          <w:szCs w:val="18"/>
        </w:rPr>
        <w:t xml:space="preserve"> бойынша</w:t>
      </w:r>
      <w:r>
        <w:rPr>
          <w:sz w:val="18"/>
          <w:szCs w:val="18"/>
        </w:rPr>
        <w:t xml:space="preserve"> </w:t>
      </w:r>
      <w:r w:rsidRPr="00B43C25">
        <w:rPr>
          <w:sz w:val="18"/>
          <w:szCs w:val="18"/>
        </w:rPr>
        <w:t>бұзушылықтарға жол берген тұлғалар өздерінің лауазымдық міндеттерін тиісінше орындамағаны үшін тәртіптік жауапкершілікке тартылды.</w:t>
      </w:r>
    </w:p>
  </w:footnote>
  <w:footnote w:id="3">
    <w:p w14:paraId="27C665F4" w14:textId="1E2BAC4D" w:rsidR="00FE252E" w:rsidRPr="00FE252E" w:rsidRDefault="00FE252E" w:rsidP="00FE252E">
      <w:pPr>
        <w:pStyle w:val="ab"/>
        <w:rPr>
          <w:sz w:val="18"/>
          <w:szCs w:val="18"/>
        </w:rPr>
      </w:pPr>
      <w:r>
        <w:rPr>
          <w:rStyle w:val="ad"/>
        </w:rPr>
        <w:footnoteRef/>
      </w:r>
      <w:r>
        <w:t xml:space="preserve"> </w:t>
      </w:r>
      <w:r w:rsidRPr="00FE252E">
        <w:rPr>
          <w:sz w:val="18"/>
          <w:szCs w:val="18"/>
        </w:rPr>
        <w:t>"Мүдделер қақтығысын реттеу" бөлімінде толығырақ баяндалған</w:t>
      </w:r>
    </w:p>
  </w:footnote>
  <w:footnote w:id="4">
    <w:p w14:paraId="7ABF90BA" w14:textId="77777777" w:rsidR="00FE252E" w:rsidRPr="00F9044E" w:rsidRDefault="00FE252E" w:rsidP="00FE252E">
      <w:pPr>
        <w:pStyle w:val="Default"/>
        <w:jc w:val="both"/>
        <w:rPr>
          <w:color w:val="auto"/>
          <w:sz w:val="18"/>
          <w:szCs w:val="18"/>
        </w:rPr>
      </w:pPr>
      <w:r w:rsidRPr="00F9044E">
        <w:rPr>
          <w:rStyle w:val="ad"/>
          <w:sz w:val="18"/>
          <w:szCs w:val="18"/>
        </w:rPr>
        <w:footnoteRef/>
      </w:r>
      <w:r w:rsidRPr="00F9044E">
        <w:rPr>
          <w:sz w:val="18"/>
          <w:szCs w:val="18"/>
        </w:rPr>
        <w:t xml:space="preserve"> </w:t>
      </w:r>
      <w:r w:rsidRPr="00F9044E">
        <w:rPr>
          <w:rFonts w:eastAsia="Times New Roman"/>
          <w:color w:val="auto"/>
          <w:sz w:val="18"/>
          <w:szCs w:val="18"/>
          <w:lang w:val="kk-KZ"/>
        </w:rPr>
        <w:t>Регламент, утвержден решением Правления АО «Агентство «Хабар» 23 июня 2015 года, протокол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91EF1"/>
    <w:multiLevelType w:val="hybridMultilevel"/>
    <w:tmpl w:val="C260E0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9FFD7A"/>
    <w:multiLevelType w:val="hybridMultilevel"/>
    <w:tmpl w:val="1A031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7A34D1"/>
    <w:multiLevelType w:val="hybridMultilevel"/>
    <w:tmpl w:val="2BDC90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2520BF"/>
    <w:multiLevelType w:val="hybridMultilevel"/>
    <w:tmpl w:val="CFBB17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5411EE"/>
    <w:multiLevelType w:val="hybridMultilevel"/>
    <w:tmpl w:val="02F936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1A4EC66"/>
    <w:multiLevelType w:val="hybridMultilevel"/>
    <w:tmpl w:val="BFE761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3A872BF"/>
    <w:multiLevelType w:val="hybridMultilevel"/>
    <w:tmpl w:val="52DFFF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3DC3096"/>
    <w:multiLevelType w:val="hybridMultilevel"/>
    <w:tmpl w:val="4DE6B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1591E44"/>
    <w:multiLevelType w:val="hybridMultilevel"/>
    <w:tmpl w:val="6F6C4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91E47E"/>
    <w:multiLevelType w:val="hybridMultilevel"/>
    <w:tmpl w:val="8C86ED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ADC419E"/>
    <w:multiLevelType w:val="hybridMultilevel"/>
    <w:tmpl w:val="F0D4860C"/>
    <w:lvl w:ilvl="0" w:tplc="6D829AA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1910FF"/>
    <w:multiLevelType w:val="hybridMultilevel"/>
    <w:tmpl w:val="5E46FCC0"/>
    <w:lvl w:ilvl="0" w:tplc="DBC0D2DA">
      <w:start w:val="1"/>
      <w:numFmt w:val="bullet"/>
      <w:lvlText w:val="-"/>
      <w:lvlJc w:val="left"/>
      <w:pPr>
        <w:tabs>
          <w:tab w:val="num" w:pos="720"/>
        </w:tabs>
        <w:ind w:left="720" w:hanging="360"/>
      </w:pPr>
      <w:rPr>
        <w:rFonts w:ascii="Times New Roman" w:hAnsi="Times New Roman" w:hint="default"/>
      </w:rPr>
    </w:lvl>
    <w:lvl w:ilvl="1" w:tplc="83E6AC00" w:tentative="1">
      <w:start w:val="1"/>
      <w:numFmt w:val="bullet"/>
      <w:lvlText w:val="-"/>
      <w:lvlJc w:val="left"/>
      <w:pPr>
        <w:tabs>
          <w:tab w:val="num" w:pos="1440"/>
        </w:tabs>
        <w:ind w:left="1440" w:hanging="360"/>
      </w:pPr>
      <w:rPr>
        <w:rFonts w:ascii="Times New Roman" w:hAnsi="Times New Roman" w:hint="default"/>
      </w:rPr>
    </w:lvl>
    <w:lvl w:ilvl="2" w:tplc="ED905170" w:tentative="1">
      <w:start w:val="1"/>
      <w:numFmt w:val="bullet"/>
      <w:lvlText w:val="-"/>
      <w:lvlJc w:val="left"/>
      <w:pPr>
        <w:tabs>
          <w:tab w:val="num" w:pos="2160"/>
        </w:tabs>
        <w:ind w:left="2160" w:hanging="360"/>
      </w:pPr>
      <w:rPr>
        <w:rFonts w:ascii="Times New Roman" w:hAnsi="Times New Roman" w:hint="default"/>
      </w:rPr>
    </w:lvl>
    <w:lvl w:ilvl="3" w:tplc="85ACAAAE" w:tentative="1">
      <w:start w:val="1"/>
      <w:numFmt w:val="bullet"/>
      <w:lvlText w:val="-"/>
      <w:lvlJc w:val="left"/>
      <w:pPr>
        <w:tabs>
          <w:tab w:val="num" w:pos="2880"/>
        </w:tabs>
        <w:ind w:left="2880" w:hanging="360"/>
      </w:pPr>
      <w:rPr>
        <w:rFonts w:ascii="Times New Roman" w:hAnsi="Times New Roman" w:hint="default"/>
      </w:rPr>
    </w:lvl>
    <w:lvl w:ilvl="4" w:tplc="48647964" w:tentative="1">
      <w:start w:val="1"/>
      <w:numFmt w:val="bullet"/>
      <w:lvlText w:val="-"/>
      <w:lvlJc w:val="left"/>
      <w:pPr>
        <w:tabs>
          <w:tab w:val="num" w:pos="3600"/>
        </w:tabs>
        <w:ind w:left="3600" w:hanging="360"/>
      </w:pPr>
      <w:rPr>
        <w:rFonts w:ascii="Times New Roman" w:hAnsi="Times New Roman" w:hint="default"/>
      </w:rPr>
    </w:lvl>
    <w:lvl w:ilvl="5" w:tplc="8DD6D284" w:tentative="1">
      <w:start w:val="1"/>
      <w:numFmt w:val="bullet"/>
      <w:lvlText w:val="-"/>
      <w:lvlJc w:val="left"/>
      <w:pPr>
        <w:tabs>
          <w:tab w:val="num" w:pos="4320"/>
        </w:tabs>
        <w:ind w:left="4320" w:hanging="360"/>
      </w:pPr>
      <w:rPr>
        <w:rFonts w:ascii="Times New Roman" w:hAnsi="Times New Roman" w:hint="default"/>
      </w:rPr>
    </w:lvl>
    <w:lvl w:ilvl="6" w:tplc="B5AC1AF0" w:tentative="1">
      <w:start w:val="1"/>
      <w:numFmt w:val="bullet"/>
      <w:lvlText w:val="-"/>
      <w:lvlJc w:val="left"/>
      <w:pPr>
        <w:tabs>
          <w:tab w:val="num" w:pos="5040"/>
        </w:tabs>
        <w:ind w:left="5040" w:hanging="360"/>
      </w:pPr>
      <w:rPr>
        <w:rFonts w:ascii="Times New Roman" w:hAnsi="Times New Roman" w:hint="default"/>
      </w:rPr>
    </w:lvl>
    <w:lvl w:ilvl="7" w:tplc="DE620A52" w:tentative="1">
      <w:start w:val="1"/>
      <w:numFmt w:val="bullet"/>
      <w:lvlText w:val="-"/>
      <w:lvlJc w:val="left"/>
      <w:pPr>
        <w:tabs>
          <w:tab w:val="num" w:pos="5760"/>
        </w:tabs>
        <w:ind w:left="5760" w:hanging="360"/>
      </w:pPr>
      <w:rPr>
        <w:rFonts w:ascii="Times New Roman" w:hAnsi="Times New Roman" w:hint="default"/>
      </w:rPr>
    </w:lvl>
    <w:lvl w:ilvl="8" w:tplc="2B9667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C02738"/>
    <w:multiLevelType w:val="hybridMultilevel"/>
    <w:tmpl w:val="F0D4860C"/>
    <w:lvl w:ilvl="0" w:tplc="6D829AA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6A615C7"/>
    <w:multiLevelType w:val="hybridMultilevel"/>
    <w:tmpl w:val="35600748"/>
    <w:lvl w:ilvl="0" w:tplc="ADA8A8D8">
      <w:start w:val="1"/>
      <w:numFmt w:val="bullet"/>
      <w:lvlText w:val="•"/>
      <w:lvlJc w:val="left"/>
      <w:pPr>
        <w:tabs>
          <w:tab w:val="num" w:pos="720"/>
        </w:tabs>
        <w:ind w:left="720" w:hanging="360"/>
      </w:pPr>
      <w:rPr>
        <w:rFonts w:ascii="Arial" w:hAnsi="Arial" w:hint="default"/>
      </w:rPr>
    </w:lvl>
    <w:lvl w:ilvl="1" w:tplc="04E64194" w:tentative="1">
      <w:start w:val="1"/>
      <w:numFmt w:val="bullet"/>
      <w:lvlText w:val="•"/>
      <w:lvlJc w:val="left"/>
      <w:pPr>
        <w:tabs>
          <w:tab w:val="num" w:pos="1440"/>
        </w:tabs>
        <w:ind w:left="1440" w:hanging="360"/>
      </w:pPr>
      <w:rPr>
        <w:rFonts w:ascii="Arial" w:hAnsi="Arial" w:hint="default"/>
      </w:rPr>
    </w:lvl>
    <w:lvl w:ilvl="2" w:tplc="23A4AA00" w:tentative="1">
      <w:start w:val="1"/>
      <w:numFmt w:val="bullet"/>
      <w:lvlText w:val="•"/>
      <w:lvlJc w:val="left"/>
      <w:pPr>
        <w:tabs>
          <w:tab w:val="num" w:pos="2160"/>
        </w:tabs>
        <w:ind w:left="2160" w:hanging="360"/>
      </w:pPr>
      <w:rPr>
        <w:rFonts w:ascii="Arial" w:hAnsi="Arial" w:hint="default"/>
      </w:rPr>
    </w:lvl>
    <w:lvl w:ilvl="3" w:tplc="743A33F0" w:tentative="1">
      <w:start w:val="1"/>
      <w:numFmt w:val="bullet"/>
      <w:lvlText w:val="•"/>
      <w:lvlJc w:val="left"/>
      <w:pPr>
        <w:tabs>
          <w:tab w:val="num" w:pos="2880"/>
        </w:tabs>
        <w:ind w:left="2880" w:hanging="360"/>
      </w:pPr>
      <w:rPr>
        <w:rFonts w:ascii="Arial" w:hAnsi="Arial" w:hint="default"/>
      </w:rPr>
    </w:lvl>
    <w:lvl w:ilvl="4" w:tplc="C42EAF9A" w:tentative="1">
      <w:start w:val="1"/>
      <w:numFmt w:val="bullet"/>
      <w:lvlText w:val="•"/>
      <w:lvlJc w:val="left"/>
      <w:pPr>
        <w:tabs>
          <w:tab w:val="num" w:pos="3600"/>
        </w:tabs>
        <w:ind w:left="3600" w:hanging="360"/>
      </w:pPr>
      <w:rPr>
        <w:rFonts w:ascii="Arial" w:hAnsi="Arial" w:hint="default"/>
      </w:rPr>
    </w:lvl>
    <w:lvl w:ilvl="5" w:tplc="5A8E50F2" w:tentative="1">
      <w:start w:val="1"/>
      <w:numFmt w:val="bullet"/>
      <w:lvlText w:val="•"/>
      <w:lvlJc w:val="left"/>
      <w:pPr>
        <w:tabs>
          <w:tab w:val="num" w:pos="4320"/>
        </w:tabs>
        <w:ind w:left="4320" w:hanging="360"/>
      </w:pPr>
      <w:rPr>
        <w:rFonts w:ascii="Arial" w:hAnsi="Arial" w:hint="default"/>
      </w:rPr>
    </w:lvl>
    <w:lvl w:ilvl="6" w:tplc="A6C6888C" w:tentative="1">
      <w:start w:val="1"/>
      <w:numFmt w:val="bullet"/>
      <w:lvlText w:val="•"/>
      <w:lvlJc w:val="left"/>
      <w:pPr>
        <w:tabs>
          <w:tab w:val="num" w:pos="5040"/>
        </w:tabs>
        <w:ind w:left="5040" w:hanging="360"/>
      </w:pPr>
      <w:rPr>
        <w:rFonts w:ascii="Arial" w:hAnsi="Arial" w:hint="default"/>
      </w:rPr>
    </w:lvl>
    <w:lvl w:ilvl="7" w:tplc="C7967180" w:tentative="1">
      <w:start w:val="1"/>
      <w:numFmt w:val="bullet"/>
      <w:lvlText w:val="•"/>
      <w:lvlJc w:val="left"/>
      <w:pPr>
        <w:tabs>
          <w:tab w:val="num" w:pos="5760"/>
        </w:tabs>
        <w:ind w:left="5760" w:hanging="360"/>
      </w:pPr>
      <w:rPr>
        <w:rFonts w:ascii="Arial" w:hAnsi="Arial" w:hint="default"/>
      </w:rPr>
    </w:lvl>
    <w:lvl w:ilvl="8" w:tplc="D8CE188C" w:tentative="1">
      <w:start w:val="1"/>
      <w:numFmt w:val="bullet"/>
      <w:lvlText w:val="•"/>
      <w:lvlJc w:val="left"/>
      <w:pPr>
        <w:tabs>
          <w:tab w:val="num" w:pos="6480"/>
        </w:tabs>
        <w:ind w:left="6480" w:hanging="360"/>
      </w:pPr>
      <w:rPr>
        <w:rFonts w:ascii="Arial" w:hAnsi="Arial" w:hint="default"/>
      </w:rPr>
    </w:lvl>
  </w:abstractNum>
  <w:abstractNum w:abstractNumId="14">
    <w:nsid w:val="17024B2D"/>
    <w:multiLevelType w:val="hybridMultilevel"/>
    <w:tmpl w:val="94BEC77A"/>
    <w:lvl w:ilvl="0" w:tplc="8E7229DA">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8B51B2"/>
    <w:multiLevelType w:val="multilevel"/>
    <w:tmpl w:val="D9BA3ED8"/>
    <w:lvl w:ilvl="0">
      <w:start w:val="3"/>
      <w:numFmt w:val="decimal"/>
      <w:lvlText w:val="%1."/>
      <w:lvlJc w:val="left"/>
      <w:rPr>
        <w:rFonts w:ascii="Times New Roman" w:eastAsia="Times New Roman" w:hAnsi="Times New Roman" w:cs="Times New Roman"/>
        <w:b/>
        <w:bCs/>
        <w:i/>
        <w:iCs/>
        <w:smallCaps w:val="0"/>
        <w:strike w:val="0"/>
        <w:color w:val="000000"/>
        <w:spacing w:val="2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2B1EEB"/>
    <w:multiLevelType w:val="hybridMultilevel"/>
    <w:tmpl w:val="F0D4860C"/>
    <w:lvl w:ilvl="0" w:tplc="6D829AA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EE01DF7"/>
    <w:multiLevelType w:val="hybridMultilevel"/>
    <w:tmpl w:val="DBAABCC8"/>
    <w:lvl w:ilvl="0" w:tplc="8E7229D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214350A3"/>
    <w:multiLevelType w:val="hybridMultilevel"/>
    <w:tmpl w:val="D842FD0C"/>
    <w:lvl w:ilvl="0" w:tplc="E3E8F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EBC1643"/>
    <w:multiLevelType w:val="hybridMultilevel"/>
    <w:tmpl w:val="81563BD2"/>
    <w:lvl w:ilvl="0" w:tplc="B182601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0BC726B"/>
    <w:multiLevelType w:val="hybridMultilevel"/>
    <w:tmpl w:val="B430FC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2981034"/>
    <w:multiLevelType w:val="hybridMultilevel"/>
    <w:tmpl w:val="827E8B24"/>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2">
    <w:nsid w:val="4CDA1088"/>
    <w:multiLevelType w:val="hybridMultilevel"/>
    <w:tmpl w:val="BE1A87E2"/>
    <w:lvl w:ilvl="0" w:tplc="015A2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3D10F"/>
    <w:multiLevelType w:val="hybridMultilevel"/>
    <w:tmpl w:val="6C219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FE011AB"/>
    <w:multiLevelType w:val="hybridMultilevel"/>
    <w:tmpl w:val="07BE561C"/>
    <w:lvl w:ilvl="0" w:tplc="0BF62A42">
      <w:numFmt w:val="bullet"/>
      <w:lvlText w:val="-"/>
      <w:lvlJc w:val="left"/>
      <w:pPr>
        <w:ind w:left="760" w:hanging="302"/>
      </w:pPr>
      <w:rPr>
        <w:rFonts w:hint="default"/>
        <w:i/>
        <w:iCs/>
        <w:w w:val="104"/>
        <w:lang w:val="kk-KZ" w:eastAsia="en-US" w:bidi="ar-SA"/>
      </w:rPr>
    </w:lvl>
    <w:lvl w:ilvl="1" w:tplc="8DC2D528">
      <w:numFmt w:val="bullet"/>
      <w:lvlText w:val="•"/>
      <w:lvlJc w:val="left"/>
      <w:pPr>
        <w:ind w:left="1710" w:hanging="302"/>
      </w:pPr>
      <w:rPr>
        <w:rFonts w:hint="default"/>
        <w:lang w:val="kk-KZ" w:eastAsia="en-US" w:bidi="ar-SA"/>
      </w:rPr>
    </w:lvl>
    <w:lvl w:ilvl="2" w:tplc="E29C0B8C">
      <w:numFmt w:val="bullet"/>
      <w:lvlText w:val="•"/>
      <w:lvlJc w:val="left"/>
      <w:pPr>
        <w:ind w:left="2660" w:hanging="302"/>
      </w:pPr>
      <w:rPr>
        <w:rFonts w:hint="default"/>
        <w:lang w:val="kk-KZ" w:eastAsia="en-US" w:bidi="ar-SA"/>
      </w:rPr>
    </w:lvl>
    <w:lvl w:ilvl="3" w:tplc="79E857B8">
      <w:numFmt w:val="bullet"/>
      <w:lvlText w:val="•"/>
      <w:lvlJc w:val="left"/>
      <w:pPr>
        <w:ind w:left="3610" w:hanging="302"/>
      </w:pPr>
      <w:rPr>
        <w:rFonts w:hint="default"/>
        <w:lang w:val="kk-KZ" w:eastAsia="en-US" w:bidi="ar-SA"/>
      </w:rPr>
    </w:lvl>
    <w:lvl w:ilvl="4" w:tplc="AE5C8D76">
      <w:numFmt w:val="bullet"/>
      <w:lvlText w:val="•"/>
      <w:lvlJc w:val="left"/>
      <w:pPr>
        <w:ind w:left="4560" w:hanging="302"/>
      </w:pPr>
      <w:rPr>
        <w:rFonts w:hint="default"/>
        <w:lang w:val="kk-KZ" w:eastAsia="en-US" w:bidi="ar-SA"/>
      </w:rPr>
    </w:lvl>
    <w:lvl w:ilvl="5" w:tplc="9348A448">
      <w:numFmt w:val="bullet"/>
      <w:lvlText w:val="•"/>
      <w:lvlJc w:val="left"/>
      <w:pPr>
        <w:ind w:left="5510" w:hanging="302"/>
      </w:pPr>
      <w:rPr>
        <w:rFonts w:hint="default"/>
        <w:lang w:val="kk-KZ" w:eastAsia="en-US" w:bidi="ar-SA"/>
      </w:rPr>
    </w:lvl>
    <w:lvl w:ilvl="6" w:tplc="0310EC20">
      <w:numFmt w:val="bullet"/>
      <w:lvlText w:val="•"/>
      <w:lvlJc w:val="left"/>
      <w:pPr>
        <w:ind w:left="6460" w:hanging="302"/>
      </w:pPr>
      <w:rPr>
        <w:rFonts w:hint="default"/>
        <w:lang w:val="kk-KZ" w:eastAsia="en-US" w:bidi="ar-SA"/>
      </w:rPr>
    </w:lvl>
    <w:lvl w:ilvl="7" w:tplc="0D12C72C">
      <w:numFmt w:val="bullet"/>
      <w:lvlText w:val="•"/>
      <w:lvlJc w:val="left"/>
      <w:pPr>
        <w:ind w:left="7411" w:hanging="302"/>
      </w:pPr>
      <w:rPr>
        <w:rFonts w:hint="default"/>
        <w:lang w:val="kk-KZ" w:eastAsia="en-US" w:bidi="ar-SA"/>
      </w:rPr>
    </w:lvl>
    <w:lvl w:ilvl="8" w:tplc="5AB6777C">
      <w:numFmt w:val="bullet"/>
      <w:lvlText w:val="•"/>
      <w:lvlJc w:val="left"/>
      <w:pPr>
        <w:ind w:left="8361" w:hanging="302"/>
      </w:pPr>
      <w:rPr>
        <w:rFonts w:hint="default"/>
        <w:lang w:val="kk-KZ" w:eastAsia="en-US" w:bidi="ar-SA"/>
      </w:rPr>
    </w:lvl>
  </w:abstractNum>
  <w:abstractNum w:abstractNumId="25">
    <w:nsid w:val="59D33042"/>
    <w:multiLevelType w:val="multilevel"/>
    <w:tmpl w:val="0212B882"/>
    <w:lvl w:ilvl="0">
      <w:start w:val="6"/>
      <w:numFmt w:val="decimal"/>
      <w:lvlText w:val="%1."/>
      <w:lvlJc w:val="left"/>
      <w:pPr>
        <w:ind w:left="360" w:hanging="360"/>
      </w:pPr>
      <w:rPr>
        <w:rFonts w:hint="default"/>
      </w:rPr>
    </w:lvl>
    <w:lvl w:ilvl="1">
      <w:start w:val="5"/>
      <w:numFmt w:val="decimal"/>
      <w:lvlText w:val="%1.%2."/>
      <w:lvlJc w:val="left"/>
      <w:pPr>
        <w:ind w:left="1996"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62B46F86"/>
    <w:multiLevelType w:val="hybridMultilevel"/>
    <w:tmpl w:val="675A55A0"/>
    <w:lvl w:ilvl="0" w:tplc="55308B64">
      <w:start w:val="1"/>
      <w:numFmt w:val="bullet"/>
      <w:lvlText w:val=""/>
      <w:lvlJc w:val="left"/>
      <w:pPr>
        <w:tabs>
          <w:tab w:val="num" w:pos="720"/>
        </w:tabs>
        <w:ind w:left="720" w:hanging="360"/>
      </w:pPr>
      <w:rPr>
        <w:rFonts w:ascii="Wingdings" w:hAnsi="Wingdings" w:hint="default"/>
      </w:rPr>
    </w:lvl>
    <w:lvl w:ilvl="1" w:tplc="02086C7A" w:tentative="1">
      <w:start w:val="1"/>
      <w:numFmt w:val="bullet"/>
      <w:lvlText w:val=""/>
      <w:lvlJc w:val="left"/>
      <w:pPr>
        <w:tabs>
          <w:tab w:val="num" w:pos="1440"/>
        </w:tabs>
        <w:ind w:left="1440" w:hanging="360"/>
      </w:pPr>
      <w:rPr>
        <w:rFonts w:ascii="Wingdings" w:hAnsi="Wingdings" w:hint="default"/>
      </w:rPr>
    </w:lvl>
    <w:lvl w:ilvl="2" w:tplc="067AF0D8" w:tentative="1">
      <w:start w:val="1"/>
      <w:numFmt w:val="bullet"/>
      <w:lvlText w:val=""/>
      <w:lvlJc w:val="left"/>
      <w:pPr>
        <w:tabs>
          <w:tab w:val="num" w:pos="2160"/>
        </w:tabs>
        <w:ind w:left="2160" w:hanging="360"/>
      </w:pPr>
      <w:rPr>
        <w:rFonts w:ascii="Wingdings" w:hAnsi="Wingdings" w:hint="default"/>
      </w:rPr>
    </w:lvl>
    <w:lvl w:ilvl="3" w:tplc="3232182C" w:tentative="1">
      <w:start w:val="1"/>
      <w:numFmt w:val="bullet"/>
      <w:lvlText w:val=""/>
      <w:lvlJc w:val="left"/>
      <w:pPr>
        <w:tabs>
          <w:tab w:val="num" w:pos="2880"/>
        </w:tabs>
        <w:ind w:left="2880" w:hanging="360"/>
      </w:pPr>
      <w:rPr>
        <w:rFonts w:ascii="Wingdings" w:hAnsi="Wingdings" w:hint="default"/>
      </w:rPr>
    </w:lvl>
    <w:lvl w:ilvl="4" w:tplc="98047196" w:tentative="1">
      <w:start w:val="1"/>
      <w:numFmt w:val="bullet"/>
      <w:lvlText w:val=""/>
      <w:lvlJc w:val="left"/>
      <w:pPr>
        <w:tabs>
          <w:tab w:val="num" w:pos="3600"/>
        </w:tabs>
        <w:ind w:left="3600" w:hanging="360"/>
      </w:pPr>
      <w:rPr>
        <w:rFonts w:ascii="Wingdings" w:hAnsi="Wingdings" w:hint="default"/>
      </w:rPr>
    </w:lvl>
    <w:lvl w:ilvl="5" w:tplc="05F62008" w:tentative="1">
      <w:start w:val="1"/>
      <w:numFmt w:val="bullet"/>
      <w:lvlText w:val=""/>
      <w:lvlJc w:val="left"/>
      <w:pPr>
        <w:tabs>
          <w:tab w:val="num" w:pos="4320"/>
        </w:tabs>
        <w:ind w:left="4320" w:hanging="360"/>
      </w:pPr>
      <w:rPr>
        <w:rFonts w:ascii="Wingdings" w:hAnsi="Wingdings" w:hint="default"/>
      </w:rPr>
    </w:lvl>
    <w:lvl w:ilvl="6" w:tplc="55FABF40" w:tentative="1">
      <w:start w:val="1"/>
      <w:numFmt w:val="bullet"/>
      <w:lvlText w:val=""/>
      <w:lvlJc w:val="left"/>
      <w:pPr>
        <w:tabs>
          <w:tab w:val="num" w:pos="5040"/>
        </w:tabs>
        <w:ind w:left="5040" w:hanging="360"/>
      </w:pPr>
      <w:rPr>
        <w:rFonts w:ascii="Wingdings" w:hAnsi="Wingdings" w:hint="default"/>
      </w:rPr>
    </w:lvl>
    <w:lvl w:ilvl="7" w:tplc="A0848044" w:tentative="1">
      <w:start w:val="1"/>
      <w:numFmt w:val="bullet"/>
      <w:lvlText w:val=""/>
      <w:lvlJc w:val="left"/>
      <w:pPr>
        <w:tabs>
          <w:tab w:val="num" w:pos="5760"/>
        </w:tabs>
        <w:ind w:left="5760" w:hanging="360"/>
      </w:pPr>
      <w:rPr>
        <w:rFonts w:ascii="Wingdings" w:hAnsi="Wingdings" w:hint="default"/>
      </w:rPr>
    </w:lvl>
    <w:lvl w:ilvl="8" w:tplc="1024709C" w:tentative="1">
      <w:start w:val="1"/>
      <w:numFmt w:val="bullet"/>
      <w:lvlText w:val=""/>
      <w:lvlJc w:val="left"/>
      <w:pPr>
        <w:tabs>
          <w:tab w:val="num" w:pos="6480"/>
        </w:tabs>
        <w:ind w:left="6480" w:hanging="360"/>
      </w:pPr>
      <w:rPr>
        <w:rFonts w:ascii="Wingdings" w:hAnsi="Wingdings" w:hint="default"/>
      </w:rPr>
    </w:lvl>
  </w:abstractNum>
  <w:abstractNum w:abstractNumId="27">
    <w:nsid w:val="71CC6192"/>
    <w:multiLevelType w:val="hybridMultilevel"/>
    <w:tmpl w:val="8AFED5D8"/>
    <w:lvl w:ilvl="0" w:tplc="278EC6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4"/>
  </w:num>
  <w:num w:numId="2">
    <w:abstractNumId w:val="15"/>
  </w:num>
  <w:num w:numId="3">
    <w:abstractNumId w:val="13"/>
  </w:num>
  <w:num w:numId="4">
    <w:abstractNumId w:val="26"/>
  </w:num>
  <w:num w:numId="5">
    <w:abstractNumId w:val="11"/>
  </w:num>
  <w:num w:numId="6">
    <w:abstractNumId w:val="25"/>
  </w:num>
  <w:num w:numId="7">
    <w:abstractNumId w:val="16"/>
  </w:num>
  <w:num w:numId="8">
    <w:abstractNumId w:val="12"/>
  </w:num>
  <w:num w:numId="9">
    <w:abstractNumId w:val="10"/>
  </w:num>
  <w:num w:numId="10">
    <w:abstractNumId w:val="17"/>
  </w:num>
  <w:num w:numId="11">
    <w:abstractNumId w:val="22"/>
  </w:num>
  <w:num w:numId="12">
    <w:abstractNumId w:val="18"/>
  </w:num>
  <w:num w:numId="13">
    <w:abstractNumId w:val="27"/>
  </w:num>
  <w:num w:numId="14">
    <w:abstractNumId w:val="14"/>
  </w:num>
  <w:num w:numId="15">
    <w:abstractNumId w:val="19"/>
  </w:num>
  <w:num w:numId="16">
    <w:abstractNumId w:val="21"/>
  </w:num>
  <w:num w:numId="17">
    <w:abstractNumId w:val="20"/>
  </w:num>
  <w:num w:numId="18">
    <w:abstractNumId w:val="8"/>
  </w:num>
  <w:num w:numId="19">
    <w:abstractNumId w:val="0"/>
  </w:num>
  <w:num w:numId="20">
    <w:abstractNumId w:val="6"/>
  </w:num>
  <w:num w:numId="21">
    <w:abstractNumId w:val="4"/>
  </w:num>
  <w:num w:numId="22">
    <w:abstractNumId w:val="9"/>
  </w:num>
  <w:num w:numId="23">
    <w:abstractNumId w:val="1"/>
  </w:num>
  <w:num w:numId="24">
    <w:abstractNumId w:val="2"/>
  </w:num>
  <w:num w:numId="25">
    <w:abstractNumId w:val="3"/>
  </w:num>
  <w:num w:numId="26">
    <w:abstractNumId w:val="7"/>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24"/>
    <w:rsid w:val="00000DF8"/>
    <w:rsid w:val="00015BDD"/>
    <w:rsid w:val="00021EAA"/>
    <w:rsid w:val="000330CD"/>
    <w:rsid w:val="00043203"/>
    <w:rsid w:val="000611D1"/>
    <w:rsid w:val="00074F92"/>
    <w:rsid w:val="00082FCC"/>
    <w:rsid w:val="00087A84"/>
    <w:rsid w:val="00090329"/>
    <w:rsid w:val="00096624"/>
    <w:rsid w:val="000B54D6"/>
    <w:rsid w:val="000C1356"/>
    <w:rsid w:val="000D7630"/>
    <w:rsid w:val="000E0FEE"/>
    <w:rsid w:val="0011091E"/>
    <w:rsid w:val="00110C86"/>
    <w:rsid w:val="00113D25"/>
    <w:rsid w:val="00122C5C"/>
    <w:rsid w:val="00131DB4"/>
    <w:rsid w:val="00135B73"/>
    <w:rsid w:val="00140E09"/>
    <w:rsid w:val="001421EC"/>
    <w:rsid w:val="001422DC"/>
    <w:rsid w:val="00143318"/>
    <w:rsid w:val="00150BAE"/>
    <w:rsid w:val="00157C86"/>
    <w:rsid w:val="001648C9"/>
    <w:rsid w:val="0017070D"/>
    <w:rsid w:val="00171FF3"/>
    <w:rsid w:val="0017215D"/>
    <w:rsid w:val="00174DFA"/>
    <w:rsid w:val="001817B5"/>
    <w:rsid w:val="00183230"/>
    <w:rsid w:val="00185B68"/>
    <w:rsid w:val="00185BA2"/>
    <w:rsid w:val="00186E75"/>
    <w:rsid w:val="00187FD8"/>
    <w:rsid w:val="001A0117"/>
    <w:rsid w:val="001A0D81"/>
    <w:rsid w:val="001A2337"/>
    <w:rsid w:val="001B4BC9"/>
    <w:rsid w:val="001C5EFF"/>
    <w:rsid w:val="001D7F26"/>
    <w:rsid w:val="001E6CA8"/>
    <w:rsid w:val="001F1ECD"/>
    <w:rsid w:val="001F4A74"/>
    <w:rsid w:val="001F5A1A"/>
    <w:rsid w:val="0020078C"/>
    <w:rsid w:val="0020748E"/>
    <w:rsid w:val="00215F4B"/>
    <w:rsid w:val="00217CC2"/>
    <w:rsid w:val="002253F1"/>
    <w:rsid w:val="00233C8B"/>
    <w:rsid w:val="002343FC"/>
    <w:rsid w:val="00237BB8"/>
    <w:rsid w:val="00244F71"/>
    <w:rsid w:val="0025163F"/>
    <w:rsid w:val="00251D92"/>
    <w:rsid w:val="00264D07"/>
    <w:rsid w:val="0027329C"/>
    <w:rsid w:val="00274184"/>
    <w:rsid w:val="00284BD4"/>
    <w:rsid w:val="002A7F2E"/>
    <w:rsid w:val="002B0429"/>
    <w:rsid w:val="002B0594"/>
    <w:rsid w:val="002B6BCA"/>
    <w:rsid w:val="002D260F"/>
    <w:rsid w:val="002F7E16"/>
    <w:rsid w:val="00303592"/>
    <w:rsid w:val="00313786"/>
    <w:rsid w:val="00317D46"/>
    <w:rsid w:val="00344E49"/>
    <w:rsid w:val="00347A42"/>
    <w:rsid w:val="00347DF9"/>
    <w:rsid w:val="00354938"/>
    <w:rsid w:val="003617A0"/>
    <w:rsid w:val="00363DFE"/>
    <w:rsid w:val="0036566F"/>
    <w:rsid w:val="00365CD3"/>
    <w:rsid w:val="003722D0"/>
    <w:rsid w:val="00372D0A"/>
    <w:rsid w:val="00386FA1"/>
    <w:rsid w:val="0038771F"/>
    <w:rsid w:val="0039131D"/>
    <w:rsid w:val="003947CA"/>
    <w:rsid w:val="00394B92"/>
    <w:rsid w:val="003B44AF"/>
    <w:rsid w:val="003C1D59"/>
    <w:rsid w:val="003E1943"/>
    <w:rsid w:val="003E204F"/>
    <w:rsid w:val="003E2E6C"/>
    <w:rsid w:val="00400A6E"/>
    <w:rsid w:val="00401AD4"/>
    <w:rsid w:val="00407158"/>
    <w:rsid w:val="00410CF3"/>
    <w:rsid w:val="00422DBC"/>
    <w:rsid w:val="004234C4"/>
    <w:rsid w:val="00433984"/>
    <w:rsid w:val="004360C5"/>
    <w:rsid w:val="004410D7"/>
    <w:rsid w:val="00445125"/>
    <w:rsid w:val="0045099F"/>
    <w:rsid w:val="00451D47"/>
    <w:rsid w:val="00454FA0"/>
    <w:rsid w:val="00456E0E"/>
    <w:rsid w:val="00457797"/>
    <w:rsid w:val="00461DCE"/>
    <w:rsid w:val="004A18BC"/>
    <w:rsid w:val="004A51CA"/>
    <w:rsid w:val="004A78F3"/>
    <w:rsid w:val="004B7C4B"/>
    <w:rsid w:val="004C16C6"/>
    <w:rsid w:val="004C33BF"/>
    <w:rsid w:val="004C3D3F"/>
    <w:rsid w:val="004C604B"/>
    <w:rsid w:val="004D383D"/>
    <w:rsid w:val="004D6A00"/>
    <w:rsid w:val="004E0D7B"/>
    <w:rsid w:val="004E15DE"/>
    <w:rsid w:val="004E4550"/>
    <w:rsid w:val="004E7A65"/>
    <w:rsid w:val="00505898"/>
    <w:rsid w:val="00514589"/>
    <w:rsid w:val="00516279"/>
    <w:rsid w:val="00520F2E"/>
    <w:rsid w:val="00531628"/>
    <w:rsid w:val="005362F0"/>
    <w:rsid w:val="005457D8"/>
    <w:rsid w:val="0055122B"/>
    <w:rsid w:val="00552D12"/>
    <w:rsid w:val="005603E5"/>
    <w:rsid w:val="005628F5"/>
    <w:rsid w:val="005738F1"/>
    <w:rsid w:val="005755DB"/>
    <w:rsid w:val="00576150"/>
    <w:rsid w:val="00583798"/>
    <w:rsid w:val="00594C87"/>
    <w:rsid w:val="005A1AAE"/>
    <w:rsid w:val="005A32EB"/>
    <w:rsid w:val="005A3F64"/>
    <w:rsid w:val="005B378D"/>
    <w:rsid w:val="005B40D0"/>
    <w:rsid w:val="005B591F"/>
    <w:rsid w:val="005C434C"/>
    <w:rsid w:val="005E255D"/>
    <w:rsid w:val="005E5C2C"/>
    <w:rsid w:val="005F30DF"/>
    <w:rsid w:val="00600170"/>
    <w:rsid w:val="006127AE"/>
    <w:rsid w:val="00615B82"/>
    <w:rsid w:val="00622078"/>
    <w:rsid w:val="006250DD"/>
    <w:rsid w:val="006345CC"/>
    <w:rsid w:val="00643C59"/>
    <w:rsid w:val="00643F15"/>
    <w:rsid w:val="006451ED"/>
    <w:rsid w:val="00651023"/>
    <w:rsid w:val="006523EC"/>
    <w:rsid w:val="00657012"/>
    <w:rsid w:val="0065724E"/>
    <w:rsid w:val="00660199"/>
    <w:rsid w:val="00661018"/>
    <w:rsid w:val="0066313A"/>
    <w:rsid w:val="00667853"/>
    <w:rsid w:val="006726AE"/>
    <w:rsid w:val="00674E08"/>
    <w:rsid w:val="0067692F"/>
    <w:rsid w:val="00676FB0"/>
    <w:rsid w:val="00680A69"/>
    <w:rsid w:val="0068653C"/>
    <w:rsid w:val="00687149"/>
    <w:rsid w:val="00690AD0"/>
    <w:rsid w:val="00696332"/>
    <w:rsid w:val="0069699F"/>
    <w:rsid w:val="006A45B6"/>
    <w:rsid w:val="006B78B1"/>
    <w:rsid w:val="006C5FBA"/>
    <w:rsid w:val="006C7366"/>
    <w:rsid w:val="006D514F"/>
    <w:rsid w:val="006E0AE1"/>
    <w:rsid w:val="006F2C8A"/>
    <w:rsid w:val="00705ACE"/>
    <w:rsid w:val="0070623F"/>
    <w:rsid w:val="007070A6"/>
    <w:rsid w:val="00707BA9"/>
    <w:rsid w:val="00717FB6"/>
    <w:rsid w:val="00724367"/>
    <w:rsid w:val="007261CD"/>
    <w:rsid w:val="0075588A"/>
    <w:rsid w:val="00756A5C"/>
    <w:rsid w:val="00764CE0"/>
    <w:rsid w:val="007804A0"/>
    <w:rsid w:val="007851F6"/>
    <w:rsid w:val="00786A33"/>
    <w:rsid w:val="00787131"/>
    <w:rsid w:val="007A7C4F"/>
    <w:rsid w:val="007B2C53"/>
    <w:rsid w:val="007B4E18"/>
    <w:rsid w:val="007B7531"/>
    <w:rsid w:val="007B7856"/>
    <w:rsid w:val="007C5076"/>
    <w:rsid w:val="007C6A06"/>
    <w:rsid w:val="007D2CC8"/>
    <w:rsid w:val="0080323F"/>
    <w:rsid w:val="0081018B"/>
    <w:rsid w:val="00816402"/>
    <w:rsid w:val="00821109"/>
    <w:rsid w:val="00825D97"/>
    <w:rsid w:val="00825FDF"/>
    <w:rsid w:val="0082736A"/>
    <w:rsid w:val="00830728"/>
    <w:rsid w:val="00830B77"/>
    <w:rsid w:val="00835D69"/>
    <w:rsid w:val="00840FD0"/>
    <w:rsid w:val="00846C53"/>
    <w:rsid w:val="00851F80"/>
    <w:rsid w:val="008627FF"/>
    <w:rsid w:val="00862CEE"/>
    <w:rsid w:val="008676E4"/>
    <w:rsid w:val="00867C35"/>
    <w:rsid w:val="00870C8E"/>
    <w:rsid w:val="00884C9C"/>
    <w:rsid w:val="008A6616"/>
    <w:rsid w:val="008A66A8"/>
    <w:rsid w:val="008E581A"/>
    <w:rsid w:val="00921F97"/>
    <w:rsid w:val="009352F1"/>
    <w:rsid w:val="0093670A"/>
    <w:rsid w:val="00937D06"/>
    <w:rsid w:val="00940159"/>
    <w:rsid w:val="00942823"/>
    <w:rsid w:val="009501F2"/>
    <w:rsid w:val="0095791E"/>
    <w:rsid w:val="00964E83"/>
    <w:rsid w:val="00967EB6"/>
    <w:rsid w:val="0097263B"/>
    <w:rsid w:val="00973E15"/>
    <w:rsid w:val="00986F3A"/>
    <w:rsid w:val="009914F8"/>
    <w:rsid w:val="009966A0"/>
    <w:rsid w:val="009A7518"/>
    <w:rsid w:val="009A769C"/>
    <w:rsid w:val="009C3B8A"/>
    <w:rsid w:val="009D673D"/>
    <w:rsid w:val="009D710A"/>
    <w:rsid w:val="009E495F"/>
    <w:rsid w:val="009F3D20"/>
    <w:rsid w:val="00A029AB"/>
    <w:rsid w:val="00A06F34"/>
    <w:rsid w:val="00A0702E"/>
    <w:rsid w:val="00A1217E"/>
    <w:rsid w:val="00A1330C"/>
    <w:rsid w:val="00A13FA0"/>
    <w:rsid w:val="00A217AE"/>
    <w:rsid w:val="00A21D80"/>
    <w:rsid w:val="00A32B51"/>
    <w:rsid w:val="00A40146"/>
    <w:rsid w:val="00A52E79"/>
    <w:rsid w:val="00A54AC0"/>
    <w:rsid w:val="00A54C37"/>
    <w:rsid w:val="00A554D0"/>
    <w:rsid w:val="00A778D5"/>
    <w:rsid w:val="00A81E73"/>
    <w:rsid w:val="00A8475A"/>
    <w:rsid w:val="00A86E42"/>
    <w:rsid w:val="00A92414"/>
    <w:rsid w:val="00A92426"/>
    <w:rsid w:val="00A96AF1"/>
    <w:rsid w:val="00AA4225"/>
    <w:rsid w:val="00AB3E05"/>
    <w:rsid w:val="00AB7CD8"/>
    <w:rsid w:val="00AC1E7F"/>
    <w:rsid w:val="00AD63CE"/>
    <w:rsid w:val="00AE0254"/>
    <w:rsid w:val="00AE03E2"/>
    <w:rsid w:val="00AE0A01"/>
    <w:rsid w:val="00AF133D"/>
    <w:rsid w:val="00AF356A"/>
    <w:rsid w:val="00AF541F"/>
    <w:rsid w:val="00B02F87"/>
    <w:rsid w:val="00B03228"/>
    <w:rsid w:val="00B11609"/>
    <w:rsid w:val="00B16FB8"/>
    <w:rsid w:val="00B2150F"/>
    <w:rsid w:val="00B26787"/>
    <w:rsid w:val="00B31273"/>
    <w:rsid w:val="00B34A19"/>
    <w:rsid w:val="00B36CE9"/>
    <w:rsid w:val="00B4004D"/>
    <w:rsid w:val="00B43C25"/>
    <w:rsid w:val="00B46A48"/>
    <w:rsid w:val="00B65697"/>
    <w:rsid w:val="00B764E2"/>
    <w:rsid w:val="00B84186"/>
    <w:rsid w:val="00B90DF1"/>
    <w:rsid w:val="00B91414"/>
    <w:rsid w:val="00B92835"/>
    <w:rsid w:val="00BA1206"/>
    <w:rsid w:val="00BA24B5"/>
    <w:rsid w:val="00BA57E0"/>
    <w:rsid w:val="00BB3ED6"/>
    <w:rsid w:val="00BB52E3"/>
    <w:rsid w:val="00BC3DA4"/>
    <w:rsid w:val="00BD33EA"/>
    <w:rsid w:val="00BD4F43"/>
    <w:rsid w:val="00BD7B39"/>
    <w:rsid w:val="00BE0F98"/>
    <w:rsid w:val="00BE54AA"/>
    <w:rsid w:val="00BF6D77"/>
    <w:rsid w:val="00BF7FA3"/>
    <w:rsid w:val="00C019B7"/>
    <w:rsid w:val="00C075FB"/>
    <w:rsid w:val="00C103A9"/>
    <w:rsid w:val="00C10839"/>
    <w:rsid w:val="00C14933"/>
    <w:rsid w:val="00C257D9"/>
    <w:rsid w:val="00C34C40"/>
    <w:rsid w:val="00C40FAC"/>
    <w:rsid w:val="00C42899"/>
    <w:rsid w:val="00C4326C"/>
    <w:rsid w:val="00C71426"/>
    <w:rsid w:val="00C74AE0"/>
    <w:rsid w:val="00C74D6F"/>
    <w:rsid w:val="00C8076B"/>
    <w:rsid w:val="00C83037"/>
    <w:rsid w:val="00C869E7"/>
    <w:rsid w:val="00C95FF6"/>
    <w:rsid w:val="00CA41C8"/>
    <w:rsid w:val="00CB226A"/>
    <w:rsid w:val="00CB413A"/>
    <w:rsid w:val="00CB50CE"/>
    <w:rsid w:val="00CC2067"/>
    <w:rsid w:val="00CC2AC1"/>
    <w:rsid w:val="00CD1449"/>
    <w:rsid w:val="00CD73D8"/>
    <w:rsid w:val="00CE0FAC"/>
    <w:rsid w:val="00CE7D06"/>
    <w:rsid w:val="00CF2CF2"/>
    <w:rsid w:val="00D032A1"/>
    <w:rsid w:val="00D17723"/>
    <w:rsid w:val="00D21487"/>
    <w:rsid w:val="00D2291C"/>
    <w:rsid w:val="00D33B99"/>
    <w:rsid w:val="00D34683"/>
    <w:rsid w:val="00D45951"/>
    <w:rsid w:val="00D4759D"/>
    <w:rsid w:val="00D60C5E"/>
    <w:rsid w:val="00D719A0"/>
    <w:rsid w:val="00D7379B"/>
    <w:rsid w:val="00D7379E"/>
    <w:rsid w:val="00D827E2"/>
    <w:rsid w:val="00D967D6"/>
    <w:rsid w:val="00DA5487"/>
    <w:rsid w:val="00DA6CF3"/>
    <w:rsid w:val="00DB05D5"/>
    <w:rsid w:val="00DB0811"/>
    <w:rsid w:val="00DB6F73"/>
    <w:rsid w:val="00DC4B23"/>
    <w:rsid w:val="00DE0B98"/>
    <w:rsid w:val="00DE1362"/>
    <w:rsid w:val="00DF0010"/>
    <w:rsid w:val="00DF1069"/>
    <w:rsid w:val="00DF40C7"/>
    <w:rsid w:val="00E01060"/>
    <w:rsid w:val="00E0572F"/>
    <w:rsid w:val="00E1529D"/>
    <w:rsid w:val="00E162D0"/>
    <w:rsid w:val="00E17795"/>
    <w:rsid w:val="00E2215D"/>
    <w:rsid w:val="00E24171"/>
    <w:rsid w:val="00E2436C"/>
    <w:rsid w:val="00E261F7"/>
    <w:rsid w:val="00E40ABD"/>
    <w:rsid w:val="00E425BB"/>
    <w:rsid w:val="00E5400F"/>
    <w:rsid w:val="00E63098"/>
    <w:rsid w:val="00E64DC6"/>
    <w:rsid w:val="00E80BCE"/>
    <w:rsid w:val="00E85A07"/>
    <w:rsid w:val="00EA5C2A"/>
    <w:rsid w:val="00EA767B"/>
    <w:rsid w:val="00EB017E"/>
    <w:rsid w:val="00EB25B7"/>
    <w:rsid w:val="00EB264C"/>
    <w:rsid w:val="00EB6014"/>
    <w:rsid w:val="00EB7478"/>
    <w:rsid w:val="00EC49CD"/>
    <w:rsid w:val="00EC6D9C"/>
    <w:rsid w:val="00ED2C99"/>
    <w:rsid w:val="00ED5057"/>
    <w:rsid w:val="00ED6F63"/>
    <w:rsid w:val="00EE48A2"/>
    <w:rsid w:val="00EE4F02"/>
    <w:rsid w:val="00EE6F39"/>
    <w:rsid w:val="00EF1B4B"/>
    <w:rsid w:val="00EF60AA"/>
    <w:rsid w:val="00F05E43"/>
    <w:rsid w:val="00F15069"/>
    <w:rsid w:val="00F15A29"/>
    <w:rsid w:val="00F233AC"/>
    <w:rsid w:val="00F23970"/>
    <w:rsid w:val="00F25AF3"/>
    <w:rsid w:val="00F45D9E"/>
    <w:rsid w:val="00F71F76"/>
    <w:rsid w:val="00F76608"/>
    <w:rsid w:val="00F9044E"/>
    <w:rsid w:val="00F93539"/>
    <w:rsid w:val="00F95003"/>
    <w:rsid w:val="00F95059"/>
    <w:rsid w:val="00F95E0D"/>
    <w:rsid w:val="00FA466C"/>
    <w:rsid w:val="00FB509F"/>
    <w:rsid w:val="00FB7C41"/>
    <w:rsid w:val="00FC0A58"/>
    <w:rsid w:val="00FD33D6"/>
    <w:rsid w:val="00FD5DA8"/>
    <w:rsid w:val="00FE252E"/>
    <w:rsid w:val="00FF0C4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313"/>
      <w:jc w:val="both"/>
      <w:outlineLvl w:val="0"/>
    </w:pPr>
    <w:rPr>
      <w:sz w:val="29"/>
      <w:szCs w:val="29"/>
    </w:rPr>
  </w:style>
  <w:style w:type="paragraph" w:styleId="2">
    <w:name w:val="heading 2"/>
    <w:basedOn w:val="a"/>
    <w:uiPriority w:val="1"/>
    <w:qFormat/>
    <w:pPr>
      <w:ind w:left="145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17"/>
    </w:pPr>
    <w:rPr>
      <w:rFonts w:ascii="Calibri" w:eastAsia="Calibri" w:hAnsi="Calibri" w:cs="Calibri"/>
      <w:sz w:val="39"/>
      <w:szCs w:val="39"/>
    </w:rPr>
  </w:style>
  <w:style w:type="paragraph" w:styleId="a6">
    <w:name w:val="List Paragraph"/>
    <w:basedOn w:val="a"/>
    <w:uiPriority w:val="1"/>
    <w:qFormat/>
    <w:pPr>
      <w:ind w:left="750" w:firstLine="710"/>
    </w:pPr>
  </w:style>
  <w:style w:type="paragraph" w:customStyle="1" w:styleId="TableParagraph">
    <w:name w:val="Table Paragraph"/>
    <w:basedOn w:val="a"/>
    <w:uiPriority w:val="1"/>
    <w:qFormat/>
  </w:style>
  <w:style w:type="paragraph" w:styleId="a7">
    <w:name w:val="Normal (Web)"/>
    <w:basedOn w:val="a"/>
    <w:uiPriority w:val="99"/>
    <w:semiHidden/>
    <w:unhideWhenUsed/>
    <w:rsid w:val="00E425BB"/>
    <w:pPr>
      <w:widowControl/>
      <w:autoSpaceDE/>
      <w:autoSpaceDN/>
      <w:spacing w:before="100" w:beforeAutospacing="1" w:after="100" w:afterAutospacing="1"/>
    </w:pPr>
    <w:rPr>
      <w:sz w:val="24"/>
      <w:szCs w:val="24"/>
      <w:lang w:val="ru-RU" w:eastAsia="ru-RU"/>
    </w:rPr>
  </w:style>
  <w:style w:type="character" w:styleId="a8">
    <w:name w:val="Hyperlink"/>
    <w:basedOn w:val="a0"/>
    <w:uiPriority w:val="99"/>
    <w:semiHidden/>
    <w:unhideWhenUsed/>
    <w:rsid w:val="00FD33D6"/>
    <w:rPr>
      <w:color w:val="0000FF"/>
      <w:u w:val="single"/>
    </w:rPr>
  </w:style>
  <w:style w:type="paragraph" w:styleId="a9">
    <w:name w:val="Balloon Text"/>
    <w:basedOn w:val="a"/>
    <w:link w:val="aa"/>
    <w:uiPriority w:val="99"/>
    <w:semiHidden/>
    <w:unhideWhenUsed/>
    <w:rsid w:val="00FD33D6"/>
    <w:rPr>
      <w:rFonts w:ascii="Segoe UI" w:hAnsi="Segoe UI" w:cs="Segoe UI"/>
      <w:sz w:val="18"/>
      <w:szCs w:val="18"/>
    </w:rPr>
  </w:style>
  <w:style w:type="character" w:customStyle="1" w:styleId="aa">
    <w:name w:val="Текст выноски Знак"/>
    <w:basedOn w:val="a0"/>
    <w:link w:val="a9"/>
    <w:uiPriority w:val="99"/>
    <w:semiHidden/>
    <w:rsid w:val="00FD33D6"/>
    <w:rPr>
      <w:rFonts w:ascii="Segoe UI" w:eastAsia="Times New Roman" w:hAnsi="Segoe UI" w:cs="Segoe UI"/>
      <w:sz w:val="18"/>
      <w:szCs w:val="18"/>
      <w:lang w:val="kk-KZ"/>
    </w:rPr>
  </w:style>
  <w:style w:type="paragraph" w:styleId="ab">
    <w:name w:val="footnote text"/>
    <w:basedOn w:val="a"/>
    <w:link w:val="ac"/>
    <w:uiPriority w:val="99"/>
    <w:unhideWhenUsed/>
    <w:rsid w:val="007070A6"/>
    <w:rPr>
      <w:sz w:val="20"/>
      <w:szCs w:val="20"/>
    </w:rPr>
  </w:style>
  <w:style w:type="character" w:customStyle="1" w:styleId="ac">
    <w:name w:val="Текст сноски Знак"/>
    <w:basedOn w:val="a0"/>
    <w:link w:val="ab"/>
    <w:uiPriority w:val="99"/>
    <w:rsid w:val="007070A6"/>
    <w:rPr>
      <w:rFonts w:ascii="Times New Roman" w:eastAsia="Times New Roman" w:hAnsi="Times New Roman" w:cs="Times New Roman"/>
      <w:sz w:val="20"/>
      <w:szCs w:val="20"/>
      <w:lang w:val="kk-KZ"/>
    </w:rPr>
  </w:style>
  <w:style w:type="character" w:styleId="ad">
    <w:name w:val="footnote reference"/>
    <w:basedOn w:val="a0"/>
    <w:uiPriority w:val="99"/>
    <w:semiHidden/>
    <w:unhideWhenUsed/>
    <w:rsid w:val="007070A6"/>
    <w:rPr>
      <w:vertAlign w:val="superscript"/>
    </w:rPr>
  </w:style>
  <w:style w:type="character" w:styleId="ae">
    <w:name w:val="annotation reference"/>
    <w:basedOn w:val="a0"/>
    <w:uiPriority w:val="99"/>
    <w:semiHidden/>
    <w:unhideWhenUsed/>
    <w:rsid w:val="00183230"/>
    <w:rPr>
      <w:sz w:val="16"/>
      <w:szCs w:val="16"/>
    </w:rPr>
  </w:style>
  <w:style w:type="paragraph" w:styleId="af">
    <w:name w:val="annotation text"/>
    <w:basedOn w:val="a"/>
    <w:link w:val="af0"/>
    <w:uiPriority w:val="99"/>
    <w:semiHidden/>
    <w:unhideWhenUsed/>
    <w:rsid w:val="00183230"/>
    <w:rPr>
      <w:sz w:val="20"/>
      <w:szCs w:val="20"/>
    </w:rPr>
  </w:style>
  <w:style w:type="character" w:customStyle="1" w:styleId="af0">
    <w:name w:val="Текст примечания Знак"/>
    <w:basedOn w:val="a0"/>
    <w:link w:val="af"/>
    <w:uiPriority w:val="99"/>
    <w:semiHidden/>
    <w:rsid w:val="00183230"/>
    <w:rPr>
      <w:rFonts w:ascii="Times New Roman" w:eastAsia="Times New Roman" w:hAnsi="Times New Roman" w:cs="Times New Roman"/>
      <w:sz w:val="20"/>
      <w:szCs w:val="20"/>
      <w:lang w:val="kk-KZ"/>
    </w:rPr>
  </w:style>
  <w:style w:type="paragraph" w:styleId="af1">
    <w:name w:val="annotation subject"/>
    <w:basedOn w:val="af"/>
    <w:next w:val="af"/>
    <w:link w:val="af2"/>
    <w:uiPriority w:val="99"/>
    <w:semiHidden/>
    <w:unhideWhenUsed/>
    <w:rsid w:val="00183230"/>
    <w:rPr>
      <w:b/>
      <w:bCs/>
    </w:rPr>
  </w:style>
  <w:style w:type="character" w:customStyle="1" w:styleId="af2">
    <w:name w:val="Тема примечания Знак"/>
    <w:basedOn w:val="af0"/>
    <w:link w:val="af1"/>
    <w:uiPriority w:val="99"/>
    <w:semiHidden/>
    <w:rsid w:val="00183230"/>
    <w:rPr>
      <w:rFonts w:ascii="Times New Roman" w:eastAsia="Times New Roman" w:hAnsi="Times New Roman" w:cs="Times New Roman"/>
      <w:b/>
      <w:bCs/>
      <w:sz w:val="20"/>
      <w:szCs w:val="20"/>
      <w:lang w:val="kk-KZ"/>
    </w:rPr>
  </w:style>
  <w:style w:type="character" w:styleId="af3">
    <w:name w:val="line number"/>
    <w:basedOn w:val="a0"/>
    <w:uiPriority w:val="99"/>
    <w:semiHidden/>
    <w:unhideWhenUsed/>
    <w:rsid w:val="001F1ECD"/>
  </w:style>
  <w:style w:type="character" w:customStyle="1" w:styleId="a4">
    <w:name w:val="Основной текст Знак"/>
    <w:basedOn w:val="a0"/>
    <w:link w:val="a3"/>
    <w:uiPriority w:val="1"/>
    <w:rsid w:val="00C74AE0"/>
    <w:rPr>
      <w:rFonts w:ascii="Times New Roman" w:eastAsia="Times New Roman" w:hAnsi="Times New Roman" w:cs="Times New Roman"/>
      <w:sz w:val="28"/>
      <w:szCs w:val="28"/>
      <w:lang w:val="kk-KZ"/>
    </w:rPr>
  </w:style>
  <w:style w:type="paragraph" w:customStyle="1" w:styleId="Default">
    <w:name w:val="Default"/>
    <w:rsid w:val="00C74AE0"/>
    <w:pPr>
      <w:widowControl/>
      <w:adjustRightInd w:val="0"/>
    </w:pPr>
    <w:rPr>
      <w:rFonts w:ascii="Times New Roman" w:hAnsi="Times New Roman" w:cs="Times New Roman"/>
      <w:color w:val="000000"/>
      <w:sz w:val="24"/>
      <w:szCs w:val="24"/>
      <w:lang w:val="ru-RU"/>
    </w:rPr>
  </w:style>
  <w:style w:type="table" w:styleId="af4">
    <w:name w:val="Table Grid"/>
    <w:basedOn w:val="a1"/>
    <w:uiPriority w:val="59"/>
    <w:rsid w:val="00C74AE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next w:val="af5"/>
    <w:uiPriority w:val="1"/>
    <w:qFormat/>
    <w:rsid w:val="006F2C8A"/>
    <w:pPr>
      <w:widowControl/>
      <w:autoSpaceDE/>
      <w:autoSpaceDN/>
    </w:pPr>
    <w:rPr>
      <w:lang w:val="ru-RU"/>
    </w:rPr>
  </w:style>
  <w:style w:type="paragraph" w:styleId="af5">
    <w:name w:val="No Spacing"/>
    <w:uiPriority w:val="1"/>
    <w:qFormat/>
    <w:rsid w:val="006F2C8A"/>
    <w:rPr>
      <w:rFonts w:ascii="Times New Roman" w:eastAsia="Times New Roman" w:hAnsi="Times New Roman" w:cs="Times New Roman"/>
      <w:lang w:val="kk-KZ"/>
    </w:rPr>
  </w:style>
  <w:style w:type="paragraph" w:styleId="HTML">
    <w:name w:val="HTML Preformatted"/>
    <w:basedOn w:val="a"/>
    <w:link w:val="HTML0"/>
    <w:semiHidden/>
    <w:unhideWhenUsed/>
    <w:rsid w:val="00244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semiHidden/>
    <w:rsid w:val="00244F71"/>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313"/>
      <w:jc w:val="both"/>
      <w:outlineLvl w:val="0"/>
    </w:pPr>
    <w:rPr>
      <w:sz w:val="29"/>
      <w:szCs w:val="29"/>
    </w:rPr>
  </w:style>
  <w:style w:type="paragraph" w:styleId="2">
    <w:name w:val="heading 2"/>
    <w:basedOn w:val="a"/>
    <w:uiPriority w:val="1"/>
    <w:qFormat/>
    <w:pPr>
      <w:ind w:left="145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17"/>
    </w:pPr>
    <w:rPr>
      <w:rFonts w:ascii="Calibri" w:eastAsia="Calibri" w:hAnsi="Calibri" w:cs="Calibri"/>
      <w:sz w:val="39"/>
      <w:szCs w:val="39"/>
    </w:rPr>
  </w:style>
  <w:style w:type="paragraph" w:styleId="a6">
    <w:name w:val="List Paragraph"/>
    <w:basedOn w:val="a"/>
    <w:uiPriority w:val="1"/>
    <w:qFormat/>
    <w:pPr>
      <w:ind w:left="750" w:firstLine="710"/>
    </w:pPr>
  </w:style>
  <w:style w:type="paragraph" w:customStyle="1" w:styleId="TableParagraph">
    <w:name w:val="Table Paragraph"/>
    <w:basedOn w:val="a"/>
    <w:uiPriority w:val="1"/>
    <w:qFormat/>
  </w:style>
  <w:style w:type="paragraph" w:styleId="a7">
    <w:name w:val="Normal (Web)"/>
    <w:basedOn w:val="a"/>
    <w:uiPriority w:val="99"/>
    <w:semiHidden/>
    <w:unhideWhenUsed/>
    <w:rsid w:val="00E425BB"/>
    <w:pPr>
      <w:widowControl/>
      <w:autoSpaceDE/>
      <w:autoSpaceDN/>
      <w:spacing w:before="100" w:beforeAutospacing="1" w:after="100" w:afterAutospacing="1"/>
    </w:pPr>
    <w:rPr>
      <w:sz w:val="24"/>
      <w:szCs w:val="24"/>
      <w:lang w:val="ru-RU" w:eastAsia="ru-RU"/>
    </w:rPr>
  </w:style>
  <w:style w:type="character" w:styleId="a8">
    <w:name w:val="Hyperlink"/>
    <w:basedOn w:val="a0"/>
    <w:uiPriority w:val="99"/>
    <w:semiHidden/>
    <w:unhideWhenUsed/>
    <w:rsid w:val="00FD33D6"/>
    <w:rPr>
      <w:color w:val="0000FF"/>
      <w:u w:val="single"/>
    </w:rPr>
  </w:style>
  <w:style w:type="paragraph" w:styleId="a9">
    <w:name w:val="Balloon Text"/>
    <w:basedOn w:val="a"/>
    <w:link w:val="aa"/>
    <w:uiPriority w:val="99"/>
    <w:semiHidden/>
    <w:unhideWhenUsed/>
    <w:rsid w:val="00FD33D6"/>
    <w:rPr>
      <w:rFonts w:ascii="Segoe UI" w:hAnsi="Segoe UI" w:cs="Segoe UI"/>
      <w:sz w:val="18"/>
      <w:szCs w:val="18"/>
    </w:rPr>
  </w:style>
  <w:style w:type="character" w:customStyle="1" w:styleId="aa">
    <w:name w:val="Текст выноски Знак"/>
    <w:basedOn w:val="a0"/>
    <w:link w:val="a9"/>
    <w:uiPriority w:val="99"/>
    <w:semiHidden/>
    <w:rsid w:val="00FD33D6"/>
    <w:rPr>
      <w:rFonts w:ascii="Segoe UI" w:eastAsia="Times New Roman" w:hAnsi="Segoe UI" w:cs="Segoe UI"/>
      <w:sz w:val="18"/>
      <w:szCs w:val="18"/>
      <w:lang w:val="kk-KZ"/>
    </w:rPr>
  </w:style>
  <w:style w:type="paragraph" w:styleId="ab">
    <w:name w:val="footnote text"/>
    <w:basedOn w:val="a"/>
    <w:link w:val="ac"/>
    <w:uiPriority w:val="99"/>
    <w:unhideWhenUsed/>
    <w:rsid w:val="007070A6"/>
    <w:rPr>
      <w:sz w:val="20"/>
      <w:szCs w:val="20"/>
    </w:rPr>
  </w:style>
  <w:style w:type="character" w:customStyle="1" w:styleId="ac">
    <w:name w:val="Текст сноски Знак"/>
    <w:basedOn w:val="a0"/>
    <w:link w:val="ab"/>
    <w:uiPriority w:val="99"/>
    <w:rsid w:val="007070A6"/>
    <w:rPr>
      <w:rFonts w:ascii="Times New Roman" w:eastAsia="Times New Roman" w:hAnsi="Times New Roman" w:cs="Times New Roman"/>
      <w:sz w:val="20"/>
      <w:szCs w:val="20"/>
      <w:lang w:val="kk-KZ"/>
    </w:rPr>
  </w:style>
  <w:style w:type="character" w:styleId="ad">
    <w:name w:val="footnote reference"/>
    <w:basedOn w:val="a0"/>
    <w:uiPriority w:val="99"/>
    <w:semiHidden/>
    <w:unhideWhenUsed/>
    <w:rsid w:val="007070A6"/>
    <w:rPr>
      <w:vertAlign w:val="superscript"/>
    </w:rPr>
  </w:style>
  <w:style w:type="character" w:styleId="ae">
    <w:name w:val="annotation reference"/>
    <w:basedOn w:val="a0"/>
    <w:uiPriority w:val="99"/>
    <w:semiHidden/>
    <w:unhideWhenUsed/>
    <w:rsid w:val="00183230"/>
    <w:rPr>
      <w:sz w:val="16"/>
      <w:szCs w:val="16"/>
    </w:rPr>
  </w:style>
  <w:style w:type="paragraph" w:styleId="af">
    <w:name w:val="annotation text"/>
    <w:basedOn w:val="a"/>
    <w:link w:val="af0"/>
    <w:uiPriority w:val="99"/>
    <w:semiHidden/>
    <w:unhideWhenUsed/>
    <w:rsid w:val="00183230"/>
    <w:rPr>
      <w:sz w:val="20"/>
      <w:szCs w:val="20"/>
    </w:rPr>
  </w:style>
  <w:style w:type="character" w:customStyle="1" w:styleId="af0">
    <w:name w:val="Текст примечания Знак"/>
    <w:basedOn w:val="a0"/>
    <w:link w:val="af"/>
    <w:uiPriority w:val="99"/>
    <w:semiHidden/>
    <w:rsid w:val="00183230"/>
    <w:rPr>
      <w:rFonts w:ascii="Times New Roman" w:eastAsia="Times New Roman" w:hAnsi="Times New Roman" w:cs="Times New Roman"/>
      <w:sz w:val="20"/>
      <w:szCs w:val="20"/>
      <w:lang w:val="kk-KZ"/>
    </w:rPr>
  </w:style>
  <w:style w:type="paragraph" w:styleId="af1">
    <w:name w:val="annotation subject"/>
    <w:basedOn w:val="af"/>
    <w:next w:val="af"/>
    <w:link w:val="af2"/>
    <w:uiPriority w:val="99"/>
    <w:semiHidden/>
    <w:unhideWhenUsed/>
    <w:rsid w:val="00183230"/>
    <w:rPr>
      <w:b/>
      <w:bCs/>
    </w:rPr>
  </w:style>
  <w:style w:type="character" w:customStyle="1" w:styleId="af2">
    <w:name w:val="Тема примечания Знак"/>
    <w:basedOn w:val="af0"/>
    <w:link w:val="af1"/>
    <w:uiPriority w:val="99"/>
    <w:semiHidden/>
    <w:rsid w:val="00183230"/>
    <w:rPr>
      <w:rFonts w:ascii="Times New Roman" w:eastAsia="Times New Roman" w:hAnsi="Times New Roman" w:cs="Times New Roman"/>
      <w:b/>
      <w:bCs/>
      <w:sz w:val="20"/>
      <w:szCs w:val="20"/>
      <w:lang w:val="kk-KZ"/>
    </w:rPr>
  </w:style>
  <w:style w:type="character" w:styleId="af3">
    <w:name w:val="line number"/>
    <w:basedOn w:val="a0"/>
    <w:uiPriority w:val="99"/>
    <w:semiHidden/>
    <w:unhideWhenUsed/>
    <w:rsid w:val="001F1ECD"/>
  </w:style>
  <w:style w:type="character" w:customStyle="1" w:styleId="a4">
    <w:name w:val="Основной текст Знак"/>
    <w:basedOn w:val="a0"/>
    <w:link w:val="a3"/>
    <w:uiPriority w:val="1"/>
    <w:rsid w:val="00C74AE0"/>
    <w:rPr>
      <w:rFonts w:ascii="Times New Roman" w:eastAsia="Times New Roman" w:hAnsi="Times New Roman" w:cs="Times New Roman"/>
      <w:sz w:val="28"/>
      <w:szCs w:val="28"/>
      <w:lang w:val="kk-KZ"/>
    </w:rPr>
  </w:style>
  <w:style w:type="paragraph" w:customStyle="1" w:styleId="Default">
    <w:name w:val="Default"/>
    <w:rsid w:val="00C74AE0"/>
    <w:pPr>
      <w:widowControl/>
      <w:adjustRightInd w:val="0"/>
    </w:pPr>
    <w:rPr>
      <w:rFonts w:ascii="Times New Roman" w:hAnsi="Times New Roman" w:cs="Times New Roman"/>
      <w:color w:val="000000"/>
      <w:sz w:val="24"/>
      <w:szCs w:val="24"/>
      <w:lang w:val="ru-RU"/>
    </w:rPr>
  </w:style>
  <w:style w:type="table" w:styleId="af4">
    <w:name w:val="Table Grid"/>
    <w:basedOn w:val="a1"/>
    <w:uiPriority w:val="59"/>
    <w:rsid w:val="00C74AE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next w:val="af5"/>
    <w:uiPriority w:val="1"/>
    <w:qFormat/>
    <w:rsid w:val="006F2C8A"/>
    <w:pPr>
      <w:widowControl/>
      <w:autoSpaceDE/>
      <w:autoSpaceDN/>
    </w:pPr>
    <w:rPr>
      <w:lang w:val="ru-RU"/>
    </w:rPr>
  </w:style>
  <w:style w:type="paragraph" w:styleId="af5">
    <w:name w:val="No Spacing"/>
    <w:uiPriority w:val="1"/>
    <w:qFormat/>
    <w:rsid w:val="006F2C8A"/>
    <w:rPr>
      <w:rFonts w:ascii="Times New Roman" w:eastAsia="Times New Roman" w:hAnsi="Times New Roman" w:cs="Times New Roman"/>
      <w:lang w:val="kk-KZ"/>
    </w:rPr>
  </w:style>
  <w:style w:type="paragraph" w:styleId="HTML">
    <w:name w:val="HTML Preformatted"/>
    <w:basedOn w:val="a"/>
    <w:link w:val="HTML0"/>
    <w:semiHidden/>
    <w:unhideWhenUsed/>
    <w:rsid w:val="00244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semiHidden/>
    <w:rsid w:val="00244F7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827">
      <w:bodyDiv w:val="1"/>
      <w:marLeft w:val="0"/>
      <w:marRight w:val="0"/>
      <w:marTop w:val="0"/>
      <w:marBottom w:val="0"/>
      <w:divBdr>
        <w:top w:val="none" w:sz="0" w:space="0" w:color="auto"/>
        <w:left w:val="none" w:sz="0" w:space="0" w:color="auto"/>
        <w:bottom w:val="none" w:sz="0" w:space="0" w:color="auto"/>
        <w:right w:val="none" w:sz="0" w:space="0" w:color="auto"/>
      </w:divBdr>
    </w:div>
    <w:div w:id="380177324">
      <w:bodyDiv w:val="1"/>
      <w:marLeft w:val="0"/>
      <w:marRight w:val="0"/>
      <w:marTop w:val="0"/>
      <w:marBottom w:val="0"/>
      <w:divBdr>
        <w:top w:val="none" w:sz="0" w:space="0" w:color="auto"/>
        <w:left w:val="none" w:sz="0" w:space="0" w:color="auto"/>
        <w:bottom w:val="none" w:sz="0" w:space="0" w:color="auto"/>
        <w:right w:val="none" w:sz="0" w:space="0" w:color="auto"/>
      </w:divBdr>
    </w:div>
    <w:div w:id="474488722">
      <w:bodyDiv w:val="1"/>
      <w:marLeft w:val="0"/>
      <w:marRight w:val="0"/>
      <w:marTop w:val="0"/>
      <w:marBottom w:val="0"/>
      <w:divBdr>
        <w:top w:val="none" w:sz="0" w:space="0" w:color="auto"/>
        <w:left w:val="none" w:sz="0" w:space="0" w:color="auto"/>
        <w:bottom w:val="none" w:sz="0" w:space="0" w:color="auto"/>
        <w:right w:val="none" w:sz="0" w:space="0" w:color="auto"/>
      </w:divBdr>
    </w:div>
    <w:div w:id="517433001">
      <w:bodyDiv w:val="1"/>
      <w:marLeft w:val="0"/>
      <w:marRight w:val="0"/>
      <w:marTop w:val="0"/>
      <w:marBottom w:val="0"/>
      <w:divBdr>
        <w:top w:val="none" w:sz="0" w:space="0" w:color="auto"/>
        <w:left w:val="none" w:sz="0" w:space="0" w:color="auto"/>
        <w:bottom w:val="none" w:sz="0" w:space="0" w:color="auto"/>
        <w:right w:val="none" w:sz="0" w:space="0" w:color="auto"/>
      </w:divBdr>
    </w:div>
    <w:div w:id="677583050">
      <w:bodyDiv w:val="1"/>
      <w:marLeft w:val="0"/>
      <w:marRight w:val="0"/>
      <w:marTop w:val="0"/>
      <w:marBottom w:val="0"/>
      <w:divBdr>
        <w:top w:val="none" w:sz="0" w:space="0" w:color="auto"/>
        <w:left w:val="none" w:sz="0" w:space="0" w:color="auto"/>
        <w:bottom w:val="none" w:sz="0" w:space="0" w:color="auto"/>
        <w:right w:val="none" w:sz="0" w:space="0" w:color="auto"/>
      </w:divBdr>
    </w:div>
    <w:div w:id="785276118">
      <w:bodyDiv w:val="1"/>
      <w:marLeft w:val="0"/>
      <w:marRight w:val="0"/>
      <w:marTop w:val="0"/>
      <w:marBottom w:val="0"/>
      <w:divBdr>
        <w:top w:val="none" w:sz="0" w:space="0" w:color="auto"/>
        <w:left w:val="none" w:sz="0" w:space="0" w:color="auto"/>
        <w:bottom w:val="none" w:sz="0" w:space="0" w:color="auto"/>
        <w:right w:val="none" w:sz="0" w:space="0" w:color="auto"/>
      </w:divBdr>
    </w:div>
    <w:div w:id="854536543">
      <w:bodyDiv w:val="1"/>
      <w:marLeft w:val="0"/>
      <w:marRight w:val="0"/>
      <w:marTop w:val="0"/>
      <w:marBottom w:val="0"/>
      <w:divBdr>
        <w:top w:val="none" w:sz="0" w:space="0" w:color="auto"/>
        <w:left w:val="none" w:sz="0" w:space="0" w:color="auto"/>
        <w:bottom w:val="none" w:sz="0" w:space="0" w:color="auto"/>
        <w:right w:val="none" w:sz="0" w:space="0" w:color="auto"/>
      </w:divBdr>
    </w:div>
    <w:div w:id="865099317">
      <w:bodyDiv w:val="1"/>
      <w:marLeft w:val="0"/>
      <w:marRight w:val="0"/>
      <w:marTop w:val="0"/>
      <w:marBottom w:val="0"/>
      <w:divBdr>
        <w:top w:val="none" w:sz="0" w:space="0" w:color="auto"/>
        <w:left w:val="none" w:sz="0" w:space="0" w:color="auto"/>
        <w:bottom w:val="none" w:sz="0" w:space="0" w:color="auto"/>
        <w:right w:val="none" w:sz="0" w:space="0" w:color="auto"/>
      </w:divBdr>
    </w:div>
    <w:div w:id="907495605">
      <w:bodyDiv w:val="1"/>
      <w:marLeft w:val="0"/>
      <w:marRight w:val="0"/>
      <w:marTop w:val="0"/>
      <w:marBottom w:val="0"/>
      <w:divBdr>
        <w:top w:val="none" w:sz="0" w:space="0" w:color="auto"/>
        <w:left w:val="none" w:sz="0" w:space="0" w:color="auto"/>
        <w:bottom w:val="none" w:sz="0" w:space="0" w:color="auto"/>
        <w:right w:val="none" w:sz="0" w:space="0" w:color="auto"/>
      </w:divBdr>
    </w:div>
    <w:div w:id="1211111617">
      <w:bodyDiv w:val="1"/>
      <w:marLeft w:val="0"/>
      <w:marRight w:val="0"/>
      <w:marTop w:val="0"/>
      <w:marBottom w:val="0"/>
      <w:divBdr>
        <w:top w:val="none" w:sz="0" w:space="0" w:color="auto"/>
        <w:left w:val="none" w:sz="0" w:space="0" w:color="auto"/>
        <w:bottom w:val="none" w:sz="0" w:space="0" w:color="auto"/>
        <w:right w:val="none" w:sz="0" w:space="0" w:color="auto"/>
      </w:divBdr>
    </w:div>
    <w:div w:id="1250699167">
      <w:bodyDiv w:val="1"/>
      <w:marLeft w:val="0"/>
      <w:marRight w:val="0"/>
      <w:marTop w:val="0"/>
      <w:marBottom w:val="0"/>
      <w:divBdr>
        <w:top w:val="none" w:sz="0" w:space="0" w:color="auto"/>
        <w:left w:val="none" w:sz="0" w:space="0" w:color="auto"/>
        <w:bottom w:val="none" w:sz="0" w:space="0" w:color="auto"/>
        <w:right w:val="none" w:sz="0" w:space="0" w:color="auto"/>
      </w:divBdr>
    </w:div>
    <w:div w:id="1420059337">
      <w:bodyDiv w:val="1"/>
      <w:marLeft w:val="0"/>
      <w:marRight w:val="0"/>
      <w:marTop w:val="0"/>
      <w:marBottom w:val="0"/>
      <w:divBdr>
        <w:top w:val="none" w:sz="0" w:space="0" w:color="auto"/>
        <w:left w:val="none" w:sz="0" w:space="0" w:color="auto"/>
        <w:bottom w:val="none" w:sz="0" w:space="0" w:color="auto"/>
        <w:right w:val="none" w:sz="0" w:space="0" w:color="auto"/>
      </w:divBdr>
      <w:divsChild>
        <w:div w:id="1355114342">
          <w:marLeft w:val="360"/>
          <w:marRight w:val="0"/>
          <w:marTop w:val="0"/>
          <w:marBottom w:val="0"/>
          <w:divBdr>
            <w:top w:val="none" w:sz="0" w:space="0" w:color="auto"/>
            <w:left w:val="none" w:sz="0" w:space="0" w:color="auto"/>
            <w:bottom w:val="none" w:sz="0" w:space="0" w:color="auto"/>
            <w:right w:val="none" w:sz="0" w:space="0" w:color="auto"/>
          </w:divBdr>
        </w:div>
      </w:divsChild>
    </w:div>
    <w:div w:id="1524130831">
      <w:bodyDiv w:val="1"/>
      <w:marLeft w:val="0"/>
      <w:marRight w:val="0"/>
      <w:marTop w:val="0"/>
      <w:marBottom w:val="0"/>
      <w:divBdr>
        <w:top w:val="none" w:sz="0" w:space="0" w:color="auto"/>
        <w:left w:val="none" w:sz="0" w:space="0" w:color="auto"/>
        <w:bottom w:val="none" w:sz="0" w:space="0" w:color="auto"/>
        <w:right w:val="none" w:sz="0" w:space="0" w:color="auto"/>
      </w:divBdr>
    </w:div>
    <w:div w:id="1586459006">
      <w:bodyDiv w:val="1"/>
      <w:marLeft w:val="0"/>
      <w:marRight w:val="0"/>
      <w:marTop w:val="0"/>
      <w:marBottom w:val="0"/>
      <w:divBdr>
        <w:top w:val="none" w:sz="0" w:space="0" w:color="auto"/>
        <w:left w:val="none" w:sz="0" w:space="0" w:color="auto"/>
        <w:bottom w:val="none" w:sz="0" w:space="0" w:color="auto"/>
        <w:right w:val="none" w:sz="0" w:space="0" w:color="auto"/>
      </w:divBdr>
      <w:divsChild>
        <w:div w:id="484663170">
          <w:marLeft w:val="360"/>
          <w:marRight w:val="0"/>
          <w:marTop w:val="200"/>
          <w:marBottom w:val="0"/>
          <w:divBdr>
            <w:top w:val="none" w:sz="0" w:space="0" w:color="auto"/>
            <w:left w:val="none" w:sz="0" w:space="0" w:color="auto"/>
            <w:bottom w:val="none" w:sz="0" w:space="0" w:color="auto"/>
            <w:right w:val="none" w:sz="0" w:space="0" w:color="auto"/>
          </w:divBdr>
        </w:div>
        <w:div w:id="252398390">
          <w:marLeft w:val="360"/>
          <w:marRight w:val="0"/>
          <w:marTop w:val="200"/>
          <w:marBottom w:val="0"/>
          <w:divBdr>
            <w:top w:val="none" w:sz="0" w:space="0" w:color="auto"/>
            <w:left w:val="none" w:sz="0" w:space="0" w:color="auto"/>
            <w:bottom w:val="none" w:sz="0" w:space="0" w:color="auto"/>
            <w:right w:val="none" w:sz="0" w:space="0" w:color="auto"/>
          </w:divBdr>
        </w:div>
        <w:div w:id="175119368">
          <w:marLeft w:val="360"/>
          <w:marRight w:val="0"/>
          <w:marTop w:val="200"/>
          <w:marBottom w:val="0"/>
          <w:divBdr>
            <w:top w:val="none" w:sz="0" w:space="0" w:color="auto"/>
            <w:left w:val="none" w:sz="0" w:space="0" w:color="auto"/>
            <w:bottom w:val="none" w:sz="0" w:space="0" w:color="auto"/>
            <w:right w:val="none" w:sz="0" w:space="0" w:color="auto"/>
          </w:divBdr>
        </w:div>
        <w:div w:id="2051032619">
          <w:marLeft w:val="360"/>
          <w:marRight w:val="0"/>
          <w:marTop w:val="200"/>
          <w:marBottom w:val="0"/>
          <w:divBdr>
            <w:top w:val="none" w:sz="0" w:space="0" w:color="auto"/>
            <w:left w:val="none" w:sz="0" w:space="0" w:color="auto"/>
            <w:bottom w:val="none" w:sz="0" w:space="0" w:color="auto"/>
            <w:right w:val="none" w:sz="0" w:space="0" w:color="auto"/>
          </w:divBdr>
        </w:div>
        <w:div w:id="1616600156">
          <w:marLeft w:val="360"/>
          <w:marRight w:val="0"/>
          <w:marTop w:val="200"/>
          <w:marBottom w:val="0"/>
          <w:divBdr>
            <w:top w:val="none" w:sz="0" w:space="0" w:color="auto"/>
            <w:left w:val="none" w:sz="0" w:space="0" w:color="auto"/>
            <w:bottom w:val="none" w:sz="0" w:space="0" w:color="auto"/>
            <w:right w:val="none" w:sz="0" w:space="0" w:color="auto"/>
          </w:divBdr>
        </w:div>
        <w:div w:id="819153671">
          <w:marLeft w:val="360"/>
          <w:marRight w:val="0"/>
          <w:marTop w:val="200"/>
          <w:marBottom w:val="0"/>
          <w:divBdr>
            <w:top w:val="none" w:sz="0" w:space="0" w:color="auto"/>
            <w:left w:val="none" w:sz="0" w:space="0" w:color="auto"/>
            <w:bottom w:val="none" w:sz="0" w:space="0" w:color="auto"/>
            <w:right w:val="none" w:sz="0" w:space="0" w:color="auto"/>
          </w:divBdr>
        </w:div>
        <w:div w:id="2104714883">
          <w:marLeft w:val="835"/>
          <w:marRight w:val="0"/>
          <w:marTop w:val="200"/>
          <w:marBottom w:val="0"/>
          <w:divBdr>
            <w:top w:val="none" w:sz="0" w:space="0" w:color="auto"/>
            <w:left w:val="none" w:sz="0" w:space="0" w:color="auto"/>
            <w:bottom w:val="none" w:sz="0" w:space="0" w:color="auto"/>
            <w:right w:val="none" w:sz="0" w:space="0" w:color="auto"/>
          </w:divBdr>
        </w:div>
        <w:div w:id="1746604069">
          <w:marLeft w:val="835"/>
          <w:marRight w:val="0"/>
          <w:marTop w:val="200"/>
          <w:marBottom w:val="0"/>
          <w:divBdr>
            <w:top w:val="none" w:sz="0" w:space="0" w:color="auto"/>
            <w:left w:val="none" w:sz="0" w:space="0" w:color="auto"/>
            <w:bottom w:val="none" w:sz="0" w:space="0" w:color="auto"/>
            <w:right w:val="none" w:sz="0" w:space="0" w:color="auto"/>
          </w:divBdr>
        </w:div>
      </w:divsChild>
    </w:div>
    <w:div w:id="1656834958">
      <w:bodyDiv w:val="1"/>
      <w:marLeft w:val="0"/>
      <w:marRight w:val="0"/>
      <w:marTop w:val="0"/>
      <w:marBottom w:val="0"/>
      <w:divBdr>
        <w:top w:val="none" w:sz="0" w:space="0" w:color="auto"/>
        <w:left w:val="none" w:sz="0" w:space="0" w:color="auto"/>
        <w:bottom w:val="none" w:sz="0" w:space="0" w:color="auto"/>
        <w:right w:val="none" w:sz="0" w:space="0" w:color="auto"/>
      </w:divBdr>
    </w:div>
    <w:div w:id="1783917830">
      <w:bodyDiv w:val="1"/>
      <w:marLeft w:val="0"/>
      <w:marRight w:val="0"/>
      <w:marTop w:val="0"/>
      <w:marBottom w:val="0"/>
      <w:divBdr>
        <w:top w:val="none" w:sz="0" w:space="0" w:color="auto"/>
        <w:left w:val="none" w:sz="0" w:space="0" w:color="auto"/>
        <w:bottom w:val="none" w:sz="0" w:space="0" w:color="auto"/>
        <w:right w:val="none" w:sz="0" w:space="0" w:color="auto"/>
      </w:divBdr>
    </w:div>
    <w:div w:id="1956714612">
      <w:bodyDiv w:val="1"/>
      <w:marLeft w:val="0"/>
      <w:marRight w:val="0"/>
      <w:marTop w:val="0"/>
      <w:marBottom w:val="0"/>
      <w:divBdr>
        <w:top w:val="none" w:sz="0" w:space="0" w:color="auto"/>
        <w:left w:val="none" w:sz="0" w:space="0" w:color="auto"/>
        <w:bottom w:val="none" w:sz="0" w:space="0" w:color="auto"/>
        <w:right w:val="none" w:sz="0" w:space="0" w:color="auto"/>
      </w:divBdr>
    </w:div>
    <w:div w:id="1977565204">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 w:id="2072535879">
      <w:bodyDiv w:val="1"/>
      <w:marLeft w:val="0"/>
      <w:marRight w:val="0"/>
      <w:marTop w:val="0"/>
      <w:marBottom w:val="0"/>
      <w:divBdr>
        <w:top w:val="none" w:sz="0" w:space="0" w:color="auto"/>
        <w:left w:val="none" w:sz="0" w:space="0" w:color="auto"/>
        <w:bottom w:val="none" w:sz="0" w:space="0" w:color="auto"/>
        <w:right w:val="none" w:sz="0" w:space="0" w:color="auto"/>
      </w:divBdr>
    </w:div>
    <w:div w:id="2075271227">
      <w:bodyDiv w:val="1"/>
      <w:marLeft w:val="0"/>
      <w:marRight w:val="0"/>
      <w:marTop w:val="0"/>
      <w:marBottom w:val="0"/>
      <w:divBdr>
        <w:top w:val="none" w:sz="0" w:space="0" w:color="auto"/>
        <w:left w:val="none" w:sz="0" w:space="0" w:color="auto"/>
        <w:bottom w:val="none" w:sz="0" w:space="0" w:color="auto"/>
        <w:right w:val="none" w:sz="0" w:space="0" w:color="auto"/>
      </w:divBdr>
    </w:div>
    <w:div w:id="2101365042">
      <w:bodyDiv w:val="1"/>
      <w:marLeft w:val="0"/>
      <w:marRight w:val="0"/>
      <w:marTop w:val="0"/>
      <w:marBottom w:val="0"/>
      <w:divBdr>
        <w:top w:val="none" w:sz="0" w:space="0" w:color="auto"/>
        <w:left w:val="none" w:sz="0" w:space="0" w:color="auto"/>
        <w:bottom w:val="none" w:sz="0" w:space="0" w:color="auto"/>
        <w:right w:val="none" w:sz="0" w:space="0" w:color="auto"/>
      </w:divBdr>
    </w:div>
    <w:div w:id="211925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8968-0D13-4616-ACB6-A22B7DF4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32</Pages>
  <Words>10313</Words>
  <Characters>65697</Characters>
  <Application>Microsoft Office Word</Application>
  <DocSecurity>0</DocSecurity>
  <Lines>3457</Lines>
  <Paragraphs>2451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dc:creator>
  <cp:lastModifiedBy>Карибжанова Гульназ Кайргельдыновна</cp:lastModifiedBy>
  <cp:revision>56</cp:revision>
  <dcterms:created xsi:type="dcterms:W3CDTF">2021-05-27T10:29:00Z</dcterms:created>
  <dcterms:modified xsi:type="dcterms:W3CDTF">2022-05-06T12:21:00Z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Canon </vt:lpwstr>
  </property>
  <property fmtid="{D5CDD505-2E9C-101B-9397-08002B2CF9AE}" pid="4" name="LastSaved">
    <vt:filetime>2018-10-01T00:00:00Z</vt:filetime>
  </property>
</Properties>
</file>